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CF7F70">
      <w:pPr>
        <w:spacing w:line="276" w:lineRule="auto"/>
        <w:jc w:val="right"/>
        <w:rPr>
          <w:b/>
          <w:i/>
          <w:sz w:val="24"/>
          <w:szCs w:val="24"/>
        </w:rPr>
      </w:pPr>
    </w:p>
    <w:p w:rsidR="001346CC" w:rsidRDefault="001346CC" w:rsidP="001F0D2A">
      <w:pPr>
        <w:spacing w:line="276" w:lineRule="auto"/>
        <w:jc w:val="center"/>
        <w:rPr>
          <w:b/>
          <w:i/>
          <w:sz w:val="24"/>
          <w:szCs w:val="24"/>
        </w:rPr>
      </w:pPr>
    </w:p>
    <w:p w:rsidR="00CE1DFB" w:rsidRPr="00CF7F70" w:rsidRDefault="00CE1DFB" w:rsidP="00CF7F70">
      <w:pPr>
        <w:spacing w:line="276" w:lineRule="auto"/>
        <w:jc w:val="right"/>
        <w:rPr>
          <w:b/>
          <w:i/>
          <w:sz w:val="24"/>
          <w:szCs w:val="24"/>
        </w:rPr>
      </w:pPr>
      <w:r w:rsidRPr="00CF7F70">
        <w:rPr>
          <w:b/>
          <w:i/>
          <w:sz w:val="24"/>
          <w:szCs w:val="24"/>
        </w:rPr>
        <w:t>Załącznik nr I do Formularza rekrutacyjnego</w:t>
      </w:r>
    </w:p>
    <w:p w:rsidR="00CE1DFB" w:rsidRPr="00B14A78" w:rsidRDefault="00D14A2F" w:rsidP="00D14A2F">
      <w:pPr>
        <w:pStyle w:val="Nagwek1"/>
        <w:spacing w:line="276" w:lineRule="auto"/>
        <w:jc w:val="right"/>
        <w:rPr>
          <w:rFonts w:asciiTheme="minorHAnsi" w:hAnsiTheme="minorHAnsi" w:cstheme="minorHAnsi"/>
          <w:i/>
          <w:color w:val="000000"/>
        </w:rPr>
      </w:pPr>
      <w:r w:rsidRPr="00B14A78">
        <w:rPr>
          <w:rFonts w:asciiTheme="minorHAnsi" w:hAnsiTheme="minorHAnsi" w:cstheme="minorHAnsi"/>
          <w:i/>
          <w:color w:val="000000"/>
        </w:rPr>
        <w:t xml:space="preserve">wersja </w:t>
      </w:r>
      <w:r w:rsidR="0072487A">
        <w:rPr>
          <w:rFonts w:asciiTheme="minorHAnsi" w:hAnsiTheme="minorHAnsi" w:cstheme="minorHAnsi"/>
          <w:i/>
          <w:color w:val="000000"/>
        </w:rPr>
        <w:t>10</w:t>
      </w:r>
      <w:r w:rsidRPr="00B14A78">
        <w:rPr>
          <w:rFonts w:asciiTheme="minorHAnsi" w:hAnsiTheme="minorHAnsi" w:cstheme="minorHAnsi"/>
          <w:i/>
          <w:color w:val="000000"/>
        </w:rPr>
        <w:t>.0</w:t>
      </w:r>
    </w:p>
    <w:p w:rsidR="00B14A78" w:rsidRDefault="00B14A78" w:rsidP="00CF7F70">
      <w:pPr>
        <w:pStyle w:val="Nagwek1"/>
        <w:spacing w:line="276" w:lineRule="auto"/>
        <w:rPr>
          <w:rFonts w:asciiTheme="minorHAnsi" w:hAnsiTheme="minorHAnsi" w:cstheme="minorHAnsi"/>
          <w:color w:val="000000"/>
        </w:rPr>
      </w:pPr>
    </w:p>
    <w:p w:rsidR="00CE1DFB" w:rsidRPr="00CF7F70" w:rsidRDefault="00CE1DFB" w:rsidP="00CF7F70">
      <w:pPr>
        <w:pStyle w:val="Nagwek1"/>
        <w:spacing w:line="276" w:lineRule="auto"/>
        <w:rPr>
          <w:rFonts w:asciiTheme="minorHAnsi" w:hAnsiTheme="minorHAnsi" w:cstheme="minorHAnsi"/>
          <w:color w:val="000000"/>
        </w:rPr>
      </w:pPr>
      <w:r w:rsidRPr="00CF7F70">
        <w:rPr>
          <w:rFonts w:asciiTheme="minorHAnsi" w:hAnsiTheme="minorHAnsi" w:cstheme="minorHAnsi"/>
          <w:color w:val="000000"/>
        </w:rPr>
        <w:t>OŚWIADCZENIE O SPEŁNIANIU KRYTERIÓW MŚP</w:t>
      </w:r>
    </w:p>
    <w:p w:rsidR="00CE1DFB" w:rsidRPr="00CF7F70" w:rsidRDefault="00CE1DFB" w:rsidP="00CF7F70">
      <w:pPr>
        <w:spacing w:line="276" w:lineRule="auto"/>
        <w:rPr>
          <w:rFonts w:asciiTheme="minorHAnsi" w:hAnsiTheme="minorHAnsi" w:cstheme="minorHAnsi"/>
          <w:sz w:val="24"/>
          <w:szCs w:val="24"/>
          <w:lang w:eastAsia="pl-PL"/>
        </w:rPr>
      </w:pPr>
    </w:p>
    <w:p w:rsidR="00CE1DFB" w:rsidRPr="00CF7F70" w:rsidRDefault="00CE1DFB" w:rsidP="00CF7F70">
      <w:pPr>
        <w:pStyle w:val="Tekstpodstawowy"/>
        <w:spacing w:line="276" w:lineRule="auto"/>
        <w:rPr>
          <w:rFonts w:asciiTheme="minorHAnsi" w:hAnsiTheme="minorHAnsi" w:cstheme="minorHAnsi"/>
          <w:color w:val="000000"/>
          <w:sz w:val="24"/>
          <w:szCs w:val="24"/>
          <w:lang w:val="pl-PL"/>
        </w:rPr>
      </w:pPr>
      <w:r w:rsidRPr="00CF7F70">
        <w:rPr>
          <w:rFonts w:asciiTheme="minorHAnsi" w:hAnsiTheme="minorHAnsi" w:cstheme="minorHAnsi"/>
          <w:i/>
          <w:iCs/>
          <w:color w:val="000000"/>
          <w:sz w:val="24"/>
          <w:szCs w:val="24"/>
          <w:lang w:val="pl-PL"/>
        </w:rPr>
        <w:t>...................................................................................................</w:t>
      </w:r>
      <w:r w:rsidRPr="00CF7F70">
        <w:rPr>
          <w:rFonts w:asciiTheme="minorHAnsi" w:hAnsiTheme="minorHAnsi" w:cstheme="minorHAnsi"/>
          <w:color w:val="000000"/>
          <w:sz w:val="24"/>
          <w:szCs w:val="24"/>
          <w:lang w:val="pl-PL"/>
        </w:rPr>
        <w:t>.......................................................</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i/>
          <w:iCs/>
          <w:color w:val="000000"/>
          <w:sz w:val="24"/>
          <w:szCs w:val="24"/>
          <w:lang w:val="pl-PL"/>
        </w:rPr>
        <w:t xml:space="preserve"> (pełna nazwa Przedsiębiorcy zgodnie z dokumentem rejestrowym) </w:t>
      </w: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p>
    <w:p w:rsidR="00CE1DFB" w:rsidRPr="00CF7F70" w:rsidRDefault="00CE1DFB" w:rsidP="00CF7F70">
      <w:pPr>
        <w:pStyle w:val="Tekstpodstawowy"/>
        <w:spacing w:line="276" w:lineRule="auto"/>
        <w:jc w:val="center"/>
        <w:rPr>
          <w:rFonts w:asciiTheme="minorHAnsi" w:hAnsiTheme="minorHAnsi" w:cstheme="minorHAnsi"/>
          <w:i/>
          <w:iCs/>
          <w:color w:val="000000"/>
          <w:sz w:val="24"/>
          <w:szCs w:val="24"/>
          <w:lang w:val="pl-PL"/>
        </w:rPr>
      </w:pPr>
      <w:r w:rsidRPr="00CF7F70">
        <w:rPr>
          <w:rFonts w:asciiTheme="minorHAnsi" w:hAnsiTheme="minorHAnsi" w:cstheme="minorHAnsi"/>
          <w:color w:val="000000"/>
          <w:sz w:val="24"/>
          <w:szCs w:val="24"/>
          <w:lang w:val="pl-PL"/>
        </w:rPr>
        <w:t>oświadcza, że jest</w:t>
      </w:r>
      <w:r w:rsidRPr="00CF7F70">
        <w:rPr>
          <w:rFonts w:asciiTheme="minorHAnsi" w:hAnsiTheme="minorHAnsi" w:cstheme="minorHAnsi"/>
          <w:b/>
          <w:bCs/>
          <w:color w:val="000000"/>
          <w:sz w:val="24"/>
          <w:szCs w:val="24"/>
          <w:lang w:val="pl-PL"/>
        </w:rPr>
        <w:t>:</w:t>
      </w:r>
    </w:p>
    <w:p w:rsidR="00CE1DFB" w:rsidRPr="00CF7F70" w:rsidRDefault="00CE1DFB" w:rsidP="00CF7F70">
      <w:pPr>
        <w:pStyle w:val="Tekstpodstawowy"/>
        <w:tabs>
          <w:tab w:val="clear" w:pos="8789"/>
          <w:tab w:val="right" w:pos="3969"/>
        </w:tabs>
        <w:spacing w:line="276" w:lineRule="auto"/>
        <w:rPr>
          <w:rFonts w:asciiTheme="minorHAnsi" w:hAnsiTheme="minorHAnsi" w:cstheme="minorHAnsi"/>
          <w:b/>
          <w:bCs/>
          <w:color w:val="000000"/>
          <w:sz w:val="24"/>
          <w:szCs w:val="24"/>
          <w:lang w:val="pl-PL"/>
        </w:rPr>
      </w:pPr>
    </w:p>
    <w:p w:rsidR="00CE1DFB" w:rsidRPr="00CF7F70" w:rsidRDefault="00CE1DFB" w:rsidP="00CF7F70">
      <w:pPr>
        <w:pStyle w:val="Tekstpodstawowy"/>
        <w:tabs>
          <w:tab w:val="clear" w:pos="8789"/>
          <w:tab w:val="right" w:pos="3969"/>
        </w:tabs>
        <w:spacing w:line="276" w:lineRule="auto"/>
        <w:jc w:val="center"/>
        <w:rPr>
          <w:rFonts w:asciiTheme="minorHAnsi" w:hAnsiTheme="minorHAnsi" w:cstheme="minorHAnsi"/>
          <w:color w:val="000000"/>
          <w:sz w:val="24"/>
          <w:szCs w:val="24"/>
          <w:lang w:val="pl-PL"/>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mikroprzedsiębiorcą</w:t>
      </w:r>
      <w:r w:rsidRPr="00CF7F70">
        <w:rPr>
          <w:rFonts w:asciiTheme="minorHAnsi" w:hAnsiTheme="minorHAnsi" w:cstheme="minorHAnsi"/>
          <w:b/>
          <w:bCs/>
          <w:color w:val="000000"/>
          <w:sz w:val="24"/>
          <w:szCs w:val="24"/>
          <w:lang w:val="pl-PL"/>
        </w:rPr>
        <w:tab/>
      </w:r>
      <w:r w:rsidRPr="00CF7F70">
        <w:rPr>
          <w:rFonts w:asciiTheme="minorHAnsi" w:hAnsiTheme="minorHAnsi" w:cstheme="minorHAnsi"/>
          <w:color w:val="000000"/>
          <w:sz w:val="24"/>
          <w:szCs w:val="24"/>
          <w:lang w:val="pl-PL"/>
        </w:rPr>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 xml:space="preserve">małym przedsiębiorcą            </w:t>
      </w:r>
      <w:r w:rsidRPr="00CF7F70">
        <w:rPr>
          <w:rFonts w:asciiTheme="minorHAnsi" w:hAnsiTheme="minorHAnsi" w:cstheme="minorHAnsi"/>
          <w:b/>
          <w:bCs/>
          <w:color w:val="000000"/>
          <w:sz w:val="24"/>
          <w:szCs w:val="24"/>
          <w:lang w:val="pl-PL"/>
        </w:rPr>
        <w:tab/>
        <w:t xml:space="preserve"> </w:t>
      </w: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lang w:val="pl-PL"/>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
          <w:sz w:val="24"/>
          <w:szCs w:val="24"/>
          <w:lang w:val="pl-PL"/>
        </w:rPr>
        <w:t xml:space="preserve"> </w:t>
      </w:r>
      <w:r w:rsidRPr="00CF7F70">
        <w:rPr>
          <w:rFonts w:asciiTheme="minorHAnsi" w:hAnsiTheme="minorHAnsi" w:cstheme="minorHAnsi"/>
          <w:b/>
          <w:bCs/>
          <w:color w:val="000000"/>
          <w:sz w:val="24"/>
          <w:szCs w:val="24"/>
          <w:lang w:val="pl-PL"/>
        </w:rPr>
        <w:t>średnim przedsiębiorcą</w:t>
      </w:r>
    </w:p>
    <w:p w:rsidR="00CE1DFB" w:rsidRPr="00CF7F70" w:rsidRDefault="00CE1DFB" w:rsidP="00CF7F70">
      <w:pPr>
        <w:pStyle w:val="Tekstpodstawowy"/>
        <w:tabs>
          <w:tab w:val="clear" w:pos="8789"/>
          <w:tab w:val="right" w:pos="3969"/>
        </w:tabs>
        <w:spacing w:line="276" w:lineRule="auto"/>
        <w:jc w:val="left"/>
        <w:rPr>
          <w:rFonts w:asciiTheme="minorHAnsi" w:hAnsiTheme="minorHAnsi" w:cstheme="minorHAnsi"/>
          <w:color w:val="000000"/>
          <w:sz w:val="24"/>
          <w:szCs w:val="24"/>
          <w:lang w:val="pl-PL"/>
        </w:rPr>
      </w:pPr>
    </w:p>
    <w:p w:rsidR="00CE1DFB" w:rsidRPr="00CF7F70" w:rsidRDefault="00CE1DFB" w:rsidP="008F31C5">
      <w:pPr>
        <w:autoSpaceDE w:val="0"/>
        <w:autoSpaceDN w:val="0"/>
        <w:adjustRightInd w:val="0"/>
        <w:spacing w:line="276" w:lineRule="auto"/>
        <w:ind w:left="-142" w:right="-28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rsidR="00CE1DFB" w:rsidRPr="00CF7F70" w:rsidRDefault="00CE1DFB" w:rsidP="008F31C5">
      <w:pPr>
        <w:autoSpaceDE w:val="0"/>
        <w:autoSpaceDN w:val="0"/>
        <w:adjustRightInd w:val="0"/>
        <w:spacing w:line="276" w:lineRule="auto"/>
        <w:jc w:val="left"/>
        <w:rPr>
          <w:rFonts w:ascii="Arial Narrow" w:hAnsi="Arial Narrow" w:cs="Calibri"/>
          <w:b/>
          <w:bCs/>
          <w:color w:val="000000"/>
          <w:sz w:val="24"/>
          <w:szCs w:val="24"/>
        </w:rPr>
      </w:pPr>
      <w:r w:rsidRPr="00CF7F70">
        <w:rPr>
          <w:rFonts w:ascii="Arial Narrow" w:hAnsi="Arial Narrow" w:cs="Calibri"/>
          <w:b/>
          <w:bCs/>
          <w:color w:val="000000"/>
          <w:sz w:val="24"/>
          <w:szCs w:val="24"/>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126"/>
        <w:gridCol w:w="142"/>
        <w:gridCol w:w="1701"/>
        <w:gridCol w:w="2126"/>
      </w:tblGrid>
      <w:tr w:rsidR="00CE1DFB" w:rsidRPr="00CF7F70" w:rsidTr="00CE1DFB">
        <w:trPr>
          <w:cantSplit/>
          <w:trHeight w:val="277"/>
        </w:trPr>
        <w:tc>
          <w:tcPr>
            <w:tcW w:w="9142" w:type="dxa"/>
            <w:gridSpan w:val="5"/>
            <w:shd w:val="clear" w:color="auto" w:fill="F2F2F2"/>
          </w:tcPr>
          <w:p w:rsidR="00CE1DFB" w:rsidRPr="00CF7F70" w:rsidRDefault="00CE1DFB" w:rsidP="008F31C5">
            <w:pPr>
              <w:tabs>
                <w:tab w:val="left" w:pos="1815"/>
              </w:tabs>
              <w:spacing w:line="276" w:lineRule="auto"/>
              <w:ind w:left="360" w:hanging="360"/>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1.</w:t>
            </w:r>
            <w:r w:rsidRPr="00CF7F70">
              <w:rPr>
                <w:rFonts w:asciiTheme="minorHAnsi" w:hAnsiTheme="minorHAnsi" w:cstheme="minorHAnsi"/>
                <w:b/>
                <w:iCs/>
                <w:color w:val="000000"/>
                <w:sz w:val="24"/>
                <w:szCs w:val="24"/>
              </w:rPr>
              <w:t xml:space="preserve"> NIP Przedsiębiorcy</w:t>
            </w:r>
          </w:p>
        </w:tc>
      </w:tr>
      <w:tr w:rsidR="00CE1DFB" w:rsidRPr="00CF7F70" w:rsidTr="00CE1DFB">
        <w:trPr>
          <w:cantSplit/>
          <w:trHeight w:val="690"/>
        </w:trPr>
        <w:tc>
          <w:tcPr>
            <w:tcW w:w="9142" w:type="dxa"/>
            <w:gridSpan w:val="5"/>
          </w:tcPr>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p w:rsidR="00CE1DFB" w:rsidRPr="00CF7F70" w:rsidRDefault="00CE1DFB" w:rsidP="008F31C5">
            <w:pPr>
              <w:tabs>
                <w:tab w:val="left" w:pos="1815"/>
              </w:tabs>
              <w:spacing w:line="276" w:lineRule="auto"/>
              <w:jc w:val="left"/>
              <w:rPr>
                <w:rFonts w:asciiTheme="minorHAnsi" w:hAnsiTheme="minorHAnsi" w:cstheme="minorHAnsi"/>
                <w:b/>
                <w:bCs/>
                <w:color w:val="000000"/>
                <w:sz w:val="24"/>
                <w:szCs w:val="24"/>
              </w:rPr>
            </w:pPr>
          </w:p>
        </w:tc>
      </w:tr>
      <w:tr w:rsidR="00CE1DFB" w:rsidRPr="00CF7F70" w:rsidTr="00CE1DFB">
        <w:trPr>
          <w:trHeight w:val="640"/>
        </w:trPr>
        <w:tc>
          <w:tcPr>
            <w:tcW w:w="5173" w:type="dxa"/>
            <w:gridSpan w:val="2"/>
            <w:shd w:val="clear" w:color="auto" w:fill="F2F2F2"/>
          </w:tcPr>
          <w:p w:rsidR="00CE1DFB" w:rsidRPr="00CF7F70" w:rsidRDefault="00CE1DFB" w:rsidP="008F31C5">
            <w:pPr>
              <w:spacing w:line="276" w:lineRule="auto"/>
              <w:ind w:left="284" w:hanging="284"/>
              <w:jc w:val="left"/>
              <w:rPr>
                <w:rFonts w:asciiTheme="minorHAnsi" w:hAnsiTheme="minorHAnsi" w:cstheme="minorHAnsi"/>
                <w:iCs/>
                <w:color w:val="000000"/>
                <w:sz w:val="24"/>
                <w:szCs w:val="24"/>
              </w:rPr>
            </w:pPr>
            <w:r w:rsidRPr="00CF7F70">
              <w:rPr>
                <w:rFonts w:asciiTheme="minorHAnsi" w:hAnsiTheme="minorHAnsi" w:cstheme="minorHAnsi"/>
                <w:b/>
                <w:bCs/>
                <w:color w:val="000000"/>
                <w:sz w:val="24"/>
                <w:szCs w:val="24"/>
              </w:rPr>
              <w:t>2. Data rozpoczęcia działalności</w:t>
            </w:r>
            <w:r w:rsidRPr="00CF7F70">
              <w:rPr>
                <w:rFonts w:asciiTheme="minorHAnsi" w:hAnsiTheme="minorHAnsi" w:cstheme="minorHAnsi"/>
                <w:color w:val="000000"/>
                <w:sz w:val="24"/>
                <w:szCs w:val="24"/>
              </w:rPr>
              <w:br/>
              <w:t>(zgodnie z dokumentem rejestrowym</w:t>
            </w:r>
            <w:r w:rsidRPr="00CF7F70">
              <w:rPr>
                <w:rFonts w:asciiTheme="minorHAnsi" w:hAnsiTheme="minorHAnsi" w:cstheme="minorHAnsi"/>
                <w:iCs/>
                <w:color w:val="000000"/>
                <w:sz w:val="24"/>
                <w:szCs w:val="24"/>
              </w:rPr>
              <w:t>: miesiąc/rok)</w:t>
            </w:r>
          </w:p>
        </w:tc>
        <w:tc>
          <w:tcPr>
            <w:tcW w:w="3969" w:type="dxa"/>
            <w:gridSpan w:val="3"/>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rPr>
          <w:trHeight w:val="319"/>
        </w:trPr>
        <w:tc>
          <w:tcPr>
            <w:tcW w:w="9142" w:type="dxa"/>
            <w:gridSpan w:val="5"/>
            <w:shd w:val="clear" w:color="auto" w:fill="F2F2F2"/>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3.Dane historyczne dot. statusu przedsiębiorcy</w:t>
            </w:r>
          </w:p>
        </w:tc>
      </w:tr>
      <w:tr w:rsidR="00CE1DFB" w:rsidRPr="00CF7F70" w:rsidTr="00CE1DFB">
        <w:tc>
          <w:tcPr>
            <w:tcW w:w="3047" w:type="dxa"/>
            <w:shd w:val="clear" w:color="auto" w:fill="F2F2F2"/>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Status przedsiębiorcy</w:t>
            </w:r>
          </w:p>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sz w:val="24"/>
                <w:szCs w:val="24"/>
                <w:lang w:eastAsia="pl-PL"/>
              </w:rPr>
              <w:t>(n – rok bieżący)</w:t>
            </w:r>
          </w:p>
        </w:tc>
        <w:tc>
          <w:tcPr>
            <w:tcW w:w="2268" w:type="dxa"/>
            <w:gridSpan w:val="2"/>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1</w:t>
            </w:r>
            <w:r>
              <w:rPr>
                <w:rFonts w:asciiTheme="minorHAnsi" w:hAnsiTheme="minorHAnsi" w:cstheme="minorHAnsi"/>
                <w:b/>
                <w:bCs/>
                <w:sz w:val="24"/>
                <w:szCs w:val="24"/>
                <w:lang w:eastAsia="pl-PL"/>
              </w:rPr>
              <w:t>)</w:t>
            </w:r>
          </w:p>
        </w:tc>
        <w:tc>
          <w:tcPr>
            <w:tcW w:w="1701" w:type="dxa"/>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2</w:t>
            </w:r>
            <w:r>
              <w:rPr>
                <w:rFonts w:asciiTheme="minorHAnsi" w:hAnsiTheme="minorHAnsi" w:cstheme="minorHAnsi"/>
                <w:b/>
                <w:bCs/>
                <w:sz w:val="24"/>
                <w:szCs w:val="24"/>
                <w:lang w:eastAsia="pl-PL"/>
              </w:rPr>
              <w:t>)</w:t>
            </w:r>
          </w:p>
        </w:tc>
        <w:tc>
          <w:tcPr>
            <w:tcW w:w="2126" w:type="dxa"/>
            <w:shd w:val="clear" w:color="auto" w:fill="F2F2F2"/>
            <w:vAlign w:val="center"/>
          </w:tcPr>
          <w:p w:rsidR="00CE1DFB"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 xml:space="preserve">Stan aktualny </w:t>
            </w:r>
          </w:p>
          <w:p w:rsidR="00F933FC" w:rsidRPr="00CF7F70" w:rsidRDefault="00F933FC" w:rsidP="00CD6AC6">
            <w:pPr>
              <w:spacing w:line="276" w:lineRule="auto"/>
              <w:jc w:val="left"/>
              <w:rPr>
                <w:rFonts w:asciiTheme="minorHAnsi" w:hAnsiTheme="minorHAnsi" w:cstheme="minorHAnsi"/>
                <w:b/>
                <w:bCs/>
                <w:sz w:val="24"/>
                <w:szCs w:val="24"/>
                <w:lang w:eastAsia="pl-PL"/>
              </w:rPr>
            </w:pPr>
            <w:r>
              <w:rPr>
                <w:rFonts w:asciiTheme="minorHAnsi" w:hAnsiTheme="minorHAnsi" w:cstheme="minorHAnsi"/>
                <w:b/>
                <w:bCs/>
                <w:sz w:val="24"/>
                <w:szCs w:val="24"/>
                <w:lang w:eastAsia="pl-PL"/>
              </w:rPr>
              <w:t>(202</w:t>
            </w:r>
            <w:r w:rsidR="00CD6AC6">
              <w:rPr>
                <w:rFonts w:asciiTheme="minorHAnsi" w:hAnsiTheme="minorHAnsi" w:cstheme="minorHAnsi"/>
                <w:b/>
                <w:bCs/>
                <w:sz w:val="24"/>
                <w:szCs w:val="24"/>
                <w:lang w:eastAsia="pl-PL"/>
              </w:rPr>
              <w:t>3</w:t>
            </w:r>
            <w:r>
              <w:rPr>
                <w:rFonts w:asciiTheme="minorHAnsi" w:hAnsiTheme="minorHAnsi" w:cstheme="minorHAnsi"/>
                <w:b/>
                <w:bCs/>
                <w:sz w:val="24"/>
                <w:szCs w:val="24"/>
                <w:lang w:eastAsia="pl-PL"/>
              </w:rPr>
              <w:t>)</w:t>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mikroprzedsiębiorca</w:t>
            </w:r>
            <w:bookmarkStart w:id="0" w:name="_GoBack"/>
            <w:bookmarkEnd w:id="0"/>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mały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średni przedsiębiorca</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3047" w:type="dxa"/>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przedsiębiorca inny niż MŚP</w:t>
            </w:r>
          </w:p>
        </w:tc>
        <w:tc>
          <w:tcPr>
            <w:tcW w:w="2268" w:type="dxa"/>
            <w:gridSpan w:val="2"/>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1701"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c>
          <w:tcPr>
            <w:tcW w:w="2126" w:type="dxa"/>
          </w:tcPr>
          <w:p w:rsidR="00CE1DFB" w:rsidRPr="00CF7F70" w:rsidRDefault="00CE1DFB" w:rsidP="003F6061">
            <w:pPr>
              <w:spacing w:line="276" w:lineRule="auto"/>
              <w:jc w:val="center"/>
              <w:rPr>
                <w:rFonts w:asciiTheme="minorHAnsi" w:hAnsiTheme="minorHAnsi" w:cstheme="minorHAnsi"/>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p>
        </w:tc>
      </w:tr>
      <w:tr w:rsidR="00CE1DFB" w:rsidRPr="00CF7F70" w:rsidTr="00CE1DFB">
        <w:tc>
          <w:tcPr>
            <w:tcW w:w="9142" w:type="dxa"/>
            <w:gridSpan w:val="5"/>
            <w:shd w:val="clear" w:color="auto" w:fill="F2F2F2"/>
          </w:tcPr>
          <w:p w:rsidR="00CE1DFB" w:rsidRPr="00CF7F70" w:rsidRDefault="00CE1DFB" w:rsidP="008F31C5">
            <w:pPr>
              <w:pStyle w:val="Tekstpodstawowy"/>
              <w:widowControl w:val="0"/>
              <w:spacing w:line="276" w:lineRule="auto"/>
              <w:jc w:val="left"/>
              <w:rPr>
                <w:rFonts w:asciiTheme="minorHAnsi" w:hAnsiTheme="minorHAnsi" w:cstheme="minorHAnsi"/>
                <w:sz w:val="24"/>
                <w:szCs w:val="24"/>
                <w:lang w:val="pl-PL"/>
              </w:rPr>
            </w:pPr>
            <w:r w:rsidRPr="00CF7F70">
              <w:rPr>
                <w:rFonts w:asciiTheme="minorHAnsi" w:hAnsiTheme="minorHAnsi" w:cstheme="minorHAnsi"/>
                <w:b/>
                <w:bCs/>
                <w:color w:val="000000"/>
                <w:sz w:val="24"/>
                <w:szCs w:val="24"/>
                <w:lang w:val="pl-PL"/>
              </w:rPr>
              <w:t xml:space="preserve">Zmiana statusu – opis </w:t>
            </w:r>
            <w:r w:rsidRPr="00CF7F70">
              <w:rPr>
                <w:rFonts w:asciiTheme="minorHAnsi" w:hAnsiTheme="minorHAnsi" w:cstheme="minorHAnsi"/>
                <w:bCs/>
                <w:i/>
                <w:color w:val="000000"/>
                <w:sz w:val="24"/>
                <w:szCs w:val="24"/>
                <w:lang w:val="pl-PL"/>
              </w:rPr>
              <w:t>(jeśli dotyczy):</w:t>
            </w:r>
            <w:r w:rsidRPr="00CF7F70">
              <w:rPr>
                <w:rFonts w:asciiTheme="minorHAnsi" w:hAnsiTheme="minorHAnsi" w:cstheme="minorHAnsi"/>
                <w:sz w:val="24"/>
                <w:szCs w:val="24"/>
                <w:lang w:val="pl-PL"/>
              </w:rPr>
              <w:t xml:space="preserve"> </w:t>
            </w:r>
          </w:p>
          <w:p w:rsidR="00CE1DFB" w:rsidRPr="00CF7F70" w:rsidRDefault="00CE1DFB" w:rsidP="008F31C5">
            <w:pPr>
              <w:pStyle w:val="Tekstpodstawowy"/>
              <w:widowControl w:val="0"/>
              <w:spacing w:line="276" w:lineRule="auto"/>
              <w:jc w:val="left"/>
              <w:rPr>
                <w:rFonts w:asciiTheme="minorHAnsi" w:hAnsiTheme="minorHAnsi" w:cstheme="minorHAnsi"/>
                <w:color w:val="000000"/>
                <w:sz w:val="24"/>
                <w:szCs w:val="24"/>
                <w:lang w:val="pl-PL"/>
              </w:rPr>
            </w:pPr>
            <w:r w:rsidRPr="00CF7F70">
              <w:rPr>
                <w:rFonts w:asciiTheme="minorHAnsi" w:hAnsiTheme="minorHAnsi" w:cstheme="minorHAnsi"/>
                <w:sz w:val="24"/>
                <w:szCs w:val="24"/>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CE1DFB" w:rsidRPr="00CF7F70" w:rsidTr="00CE1DFB">
        <w:trPr>
          <w:trHeight w:val="861"/>
        </w:trPr>
        <w:tc>
          <w:tcPr>
            <w:tcW w:w="9142" w:type="dxa"/>
            <w:gridSpan w:val="5"/>
            <w:shd w:val="clear" w:color="auto" w:fill="FFFFFF"/>
          </w:tcPr>
          <w:p w:rsidR="00CE1DFB" w:rsidRPr="00CF7F70" w:rsidRDefault="00CE1DFB" w:rsidP="008F31C5">
            <w:pPr>
              <w:spacing w:line="276" w:lineRule="auto"/>
              <w:jc w:val="left"/>
              <w:rPr>
                <w:rFonts w:asciiTheme="minorHAnsi" w:hAnsiTheme="minorHAnsi" w:cstheme="minorHAnsi"/>
                <w:bCs/>
                <w:color w:val="000000"/>
                <w:sz w:val="24"/>
                <w:szCs w:val="24"/>
              </w:rPr>
            </w:pPr>
          </w:p>
          <w:p w:rsidR="00CE1DFB" w:rsidRPr="00CF7F70" w:rsidRDefault="00CE1DFB" w:rsidP="008F31C5">
            <w:pPr>
              <w:spacing w:line="276" w:lineRule="auto"/>
              <w:jc w:val="left"/>
              <w:rPr>
                <w:rFonts w:asciiTheme="minorHAnsi" w:hAnsiTheme="minorHAnsi" w:cstheme="minorHAnsi"/>
                <w:bCs/>
                <w:color w:val="000000"/>
                <w:sz w:val="24"/>
                <w:szCs w:val="24"/>
              </w:rPr>
            </w:pPr>
          </w:p>
        </w:tc>
      </w:tr>
    </w:tbl>
    <w:p w:rsidR="001346CC" w:rsidRDefault="001346CC" w:rsidP="008F31C5">
      <w:pPr>
        <w:jc w:val="left"/>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26"/>
        <w:gridCol w:w="2268"/>
        <w:gridCol w:w="1701"/>
        <w:gridCol w:w="1205"/>
        <w:gridCol w:w="921"/>
      </w:tblGrid>
      <w:tr w:rsidR="00CE1DFB" w:rsidRPr="00CF7F70" w:rsidTr="00CE1DFB">
        <w:trPr>
          <w:trHeight w:val="366"/>
        </w:trPr>
        <w:tc>
          <w:tcPr>
            <w:tcW w:w="9142" w:type="dxa"/>
            <w:gridSpan w:val="6"/>
            <w:shd w:val="clear" w:color="auto" w:fill="F2F2F2"/>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4. Typ przedsiębiorstwa:</w:t>
            </w:r>
          </w:p>
        </w:tc>
      </w:tr>
      <w:tr w:rsidR="00CE1DFB" w:rsidRPr="00CF7F70" w:rsidTr="00CE1DFB">
        <w:trPr>
          <w:trHeight w:val="283"/>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4a. Przedsiębiorstwo samodzielne</w:t>
            </w:r>
            <w:r w:rsidRPr="00CF7F70">
              <w:rPr>
                <w:rFonts w:asciiTheme="minorHAnsi" w:hAnsiTheme="minorHAnsi" w:cstheme="minorHAnsi"/>
                <w:color w:val="000000"/>
                <w:sz w:val="24"/>
                <w:szCs w:val="24"/>
              </w:rPr>
              <w:t xml:space="preserve"> w rozumieniu art. 3 Załącznika I do rozporządzenia Komisji (UE) 651/2014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jest samodzielny wypełnia </w:t>
            </w:r>
            <w:r w:rsidRPr="00CF7F70">
              <w:rPr>
                <w:rFonts w:asciiTheme="minorHAnsi" w:hAnsiTheme="minorHAnsi" w:cstheme="minorHAnsi"/>
                <w:b/>
                <w:color w:val="000000"/>
                <w:sz w:val="24"/>
                <w:szCs w:val="24"/>
              </w:rPr>
              <w:t>załącznik A</w:t>
            </w:r>
            <w:r w:rsidRPr="00CF7F70">
              <w:rPr>
                <w:rFonts w:asciiTheme="minorHAnsi" w:hAnsiTheme="minorHAnsi" w:cstheme="minorHAnsi"/>
                <w:color w:val="000000"/>
                <w:sz w:val="24"/>
                <w:szCs w:val="24"/>
              </w:rPr>
              <w:t xml:space="preserve"> do Oświadczenia. </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4b. </w:t>
            </w:r>
            <w:r w:rsidRPr="00CF7F70">
              <w:rPr>
                <w:rFonts w:asciiTheme="minorHAnsi" w:hAnsiTheme="minorHAnsi" w:cstheme="minorHAnsi"/>
                <w:b/>
                <w:color w:val="000000"/>
                <w:sz w:val="24"/>
                <w:szCs w:val="24"/>
              </w:rPr>
              <w:t>Przedsiębiorstwo partnerskie</w:t>
            </w:r>
            <w:r w:rsidRPr="00CF7F70">
              <w:rPr>
                <w:rFonts w:asciiTheme="minorHAnsi" w:hAnsiTheme="minorHAnsi" w:cstheme="minorHAnsi"/>
                <w:color w:val="000000"/>
                <w:sz w:val="24"/>
                <w:szCs w:val="24"/>
              </w:rPr>
              <w:t xml:space="preserve"> 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W przypadku, gdy Przedsiębiorca nie wpisuje się w definicję przedsiębiorstwa samodzielnego i pozostaje z innym/innymi przedsiębiorcami w relacji przedsiębiorstw partnerskich, w pkt 4</w:t>
            </w:r>
            <w:r w:rsidRPr="00CF7F70">
              <w:rPr>
                <w:rFonts w:asciiTheme="minorHAnsi" w:hAnsiTheme="minorHAnsi" w:cstheme="minorHAnsi"/>
                <w:b/>
                <w:color w:val="000000"/>
                <w:sz w:val="24"/>
                <w:szCs w:val="24"/>
              </w:rPr>
              <w:t>a</w:t>
            </w:r>
            <w:r w:rsidRPr="00CF7F70">
              <w:rPr>
                <w:rFonts w:asciiTheme="minorHAnsi" w:hAnsiTheme="minorHAnsi" w:cstheme="minorHAnsi"/>
                <w:color w:val="000000"/>
                <w:sz w:val="24"/>
                <w:szCs w:val="24"/>
              </w:rPr>
              <w:t xml:space="preserve"> wybiera opcję </w:t>
            </w:r>
            <w:r w:rsidRPr="00CF7F70">
              <w:rPr>
                <w:rFonts w:asciiTheme="minorHAnsi" w:hAnsiTheme="minorHAnsi" w:cstheme="minorHAnsi"/>
                <w:b/>
                <w:color w:val="000000"/>
                <w:sz w:val="24"/>
                <w:szCs w:val="24"/>
              </w:rPr>
              <w:t xml:space="preserve">„nie”, </w:t>
            </w:r>
            <w:r w:rsidRPr="00CF7F70">
              <w:rPr>
                <w:rFonts w:asciiTheme="minorHAnsi" w:hAnsiTheme="minorHAnsi" w:cstheme="minorHAnsi"/>
                <w:color w:val="000000"/>
                <w:sz w:val="24"/>
                <w:szCs w:val="24"/>
              </w:rPr>
              <w:t xml:space="preserve">natomiast w pkt </w:t>
            </w:r>
            <w:r w:rsidRPr="00CF7F70">
              <w:rPr>
                <w:rFonts w:asciiTheme="minorHAnsi" w:hAnsiTheme="minorHAnsi" w:cstheme="minorHAnsi"/>
                <w:b/>
                <w:color w:val="000000"/>
                <w:sz w:val="24"/>
                <w:szCs w:val="24"/>
              </w:rPr>
              <w:t>4b</w:t>
            </w:r>
            <w:r w:rsidRPr="00CF7F70">
              <w:rPr>
                <w:rFonts w:asciiTheme="minorHAnsi" w:hAnsiTheme="minorHAnsi" w:cstheme="minorHAnsi"/>
                <w:color w:val="000000"/>
                <w:sz w:val="24"/>
                <w:szCs w:val="24"/>
              </w:rPr>
              <w:t xml:space="preserve"> 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B</w:t>
            </w:r>
            <w:r w:rsidRPr="00CF7F70">
              <w:rPr>
                <w:rFonts w:asciiTheme="minorHAnsi" w:hAnsiTheme="minorHAnsi" w:cstheme="minorHAnsi"/>
                <w:color w:val="000000"/>
                <w:sz w:val="24"/>
                <w:szCs w:val="24"/>
              </w:rPr>
              <w:t xml:space="preserve"> do Oświadczenia.</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rPr>
          <w:trHeight w:val="708"/>
        </w:trPr>
        <w:tc>
          <w:tcPr>
            <w:tcW w:w="7016" w:type="dxa"/>
            <w:gridSpan w:val="4"/>
            <w:shd w:val="clear" w:color="auto" w:fill="F2F2F2"/>
          </w:tcPr>
          <w:p w:rsidR="00CE1DFB" w:rsidRPr="00CF7F70" w:rsidRDefault="00CE1DFB" w:rsidP="008F31C5">
            <w:pPr>
              <w:autoSpaceDE w:val="0"/>
              <w:autoSpaceDN w:val="0"/>
              <w:adjustRightInd w:val="0"/>
              <w:spacing w:line="276" w:lineRule="auto"/>
              <w:ind w:left="284" w:hanging="284"/>
              <w:jc w:val="left"/>
              <w:rPr>
                <w:rFonts w:asciiTheme="minorHAnsi" w:hAnsiTheme="minorHAnsi" w:cstheme="minorHAnsi"/>
                <w:b/>
                <w:color w:val="000000"/>
                <w:sz w:val="24"/>
                <w:szCs w:val="24"/>
              </w:rPr>
            </w:pPr>
            <w:r w:rsidRPr="00CF7F70">
              <w:rPr>
                <w:rFonts w:asciiTheme="minorHAnsi" w:hAnsiTheme="minorHAnsi" w:cstheme="minorHAnsi"/>
                <w:b/>
                <w:bCs/>
                <w:color w:val="000000"/>
                <w:sz w:val="24"/>
                <w:szCs w:val="24"/>
              </w:rPr>
              <w:t xml:space="preserve">4c. </w:t>
            </w:r>
            <w:r w:rsidRPr="00CF7F70">
              <w:rPr>
                <w:rFonts w:asciiTheme="minorHAnsi" w:hAnsiTheme="minorHAnsi" w:cstheme="minorHAnsi"/>
                <w:b/>
                <w:color w:val="000000"/>
                <w:sz w:val="24"/>
                <w:szCs w:val="24"/>
              </w:rPr>
              <w:t xml:space="preserve">Przedsiębiorstwo powiązane </w:t>
            </w:r>
            <w:r w:rsidRPr="00CF7F70">
              <w:rPr>
                <w:rFonts w:asciiTheme="minorHAnsi" w:hAnsiTheme="minorHAnsi" w:cstheme="minorHAnsi"/>
                <w:color w:val="000000"/>
                <w:sz w:val="24"/>
                <w:szCs w:val="24"/>
              </w:rPr>
              <w:t>w rozumieniu art. 3 Załącznika I do rozporządzenia Komisji  (UE) Nr 651/2014.</w:t>
            </w:r>
          </w:p>
          <w:p w:rsidR="00CE1DFB" w:rsidRPr="00CF7F70" w:rsidRDefault="00CE1DFB" w:rsidP="008F31C5">
            <w:pPr>
              <w:autoSpaceDE w:val="0"/>
              <w:autoSpaceDN w:val="0"/>
              <w:adjustRightInd w:val="0"/>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 xml:space="preserve">UWAGA: </w:t>
            </w:r>
            <w:r w:rsidRPr="00CF7F70">
              <w:rPr>
                <w:rFonts w:asciiTheme="minorHAnsi" w:hAnsiTheme="minorHAnsi" w:cstheme="minorHAnsi"/>
                <w:color w:val="000000"/>
                <w:sz w:val="24"/>
                <w:szCs w:val="24"/>
              </w:rPr>
              <w:t xml:space="preserve">W przypadku, gdy Przedsiębiorca nie wpisuje się w definicję przedsiębiorstwa samodzielnego i pozostaje z innym/ innymi przedsiębiorcami w relacji przedsiębiorstw powiązanych, w pkt </w:t>
            </w:r>
            <w:r w:rsidRPr="00CF7F70">
              <w:rPr>
                <w:rFonts w:asciiTheme="minorHAnsi" w:hAnsiTheme="minorHAnsi" w:cstheme="minorHAnsi"/>
                <w:b/>
                <w:color w:val="000000"/>
                <w:sz w:val="24"/>
                <w:szCs w:val="24"/>
              </w:rPr>
              <w:t>4a</w:t>
            </w:r>
            <w:r w:rsidRPr="00CF7F70">
              <w:rPr>
                <w:rFonts w:asciiTheme="minorHAnsi" w:hAnsiTheme="minorHAnsi" w:cstheme="minorHAnsi"/>
                <w:color w:val="000000"/>
                <w:sz w:val="24"/>
                <w:szCs w:val="24"/>
              </w:rPr>
              <w:t xml:space="preserve"> wybiera opcję „nie”, natomiast w pkt </w:t>
            </w:r>
            <w:r w:rsidRPr="00CF7F70">
              <w:rPr>
                <w:rFonts w:asciiTheme="minorHAnsi" w:hAnsiTheme="minorHAnsi" w:cstheme="minorHAnsi"/>
                <w:b/>
                <w:color w:val="000000"/>
                <w:sz w:val="24"/>
                <w:szCs w:val="24"/>
              </w:rPr>
              <w:t xml:space="preserve">4c </w:t>
            </w:r>
            <w:r w:rsidRPr="00CF7F70">
              <w:rPr>
                <w:rFonts w:asciiTheme="minorHAnsi" w:hAnsiTheme="minorHAnsi" w:cstheme="minorHAnsi"/>
                <w:color w:val="000000"/>
                <w:sz w:val="24"/>
                <w:szCs w:val="24"/>
              </w:rPr>
              <w:t xml:space="preserve">zaznacza opcję </w:t>
            </w:r>
            <w:r w:rsidRPr="00CF7F70">
              <w:rPr>
                <w:rFonts w:asciiTheme="minorHAnsi" w:hAnsiTheme="minorHAnsi" w:cstheme="minorHAnsi"/>
                <w:b/>
                <w:color w:val="000000"/>
                <w:sz w:val="24"/>
                <w:szCs w:val="24"/>
              </w:rPr>
              <w:t>„tak”.</w:t>
            </w:r>
            <w:r w:rsidRPr="00CF7F70">
              <w:rPr>
                <w:rFonts w:asciiTheme="minorHAnsi" w:hAnsiTheme="minorHAnsi" w:cstheme="minorHAnsi"/>
                <w:color w:val="000000"/>
                <w:sz w:val="24"/>
                <w:szCs w:val="24"/>
              </w:rPr>
              <w:t xml:space="preserve"> </w:t>
            </w:r>
          </w:p>
          <w:p w:rsidR="00CE1DFB" w:rsidRPr="00CF7F70" w:rsidRDefault="00CE1DFB"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 xml:space="preserve">Następnie wypełnia </w:t>
            </w:r>
            <w:r w:rsidRPr="00CF7F70">
              <w:rPr>
                <w:rFonts w:asciiTheme="minorHAnsi" w:hAnsiTheme="minorHAnsi" w:cstheme="minorHAnsi"/>
                <w:b/>
                <w:color w:val="000000"/>
                <w:sz w:val="24"/>
                <w:szCs w:val="24"/>
              </w:rPr>
              <w:t>Załącznik C</w:t>
            </w:r>
            <w:r w:rsidRPr="00CF7F70">
              <w:rPr>
                <w:rFonts w:asciiTheme="minorHAnsi" w:hAnsiTheme="minorHAnsi" w:cstheme="minorHAnsi"/>
                <w:color w:val="000000"/>
                <w:sz w:val="24"/>
                <w:szCs w:val="24"/>
              </w:rPr>
              <w:t xml:space="preserve"> do Oświadczenia.</w:t>
            </w:r>
          </w:p>
        </w:tc>
        <w:tc>
          <w:tcPr>
            <w:tcW w:w="1205" w:type="dxa"/>
            <w:vAlign w:val="center"/>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tak</w:t>
            </w:r>
          </w:p>
        </w:tc>
        <w:tc>
          <w:tcPr>
            <w:tcW w:w="921" w:type="dxa"/>
            <w:vAlign w:val="center"/>
          </w:tcPr>
          <w:p w:rsidR="00CE1DFB" w:rsidRPr="00CF7F70" w:rsidRDefault="00CE1DFB" w:rsidP="008F31C5">
            <w:pPr>
              <w:spacing w:line="276" w:lineRule="auto"/>
              <w:jc w:val="left"/>
              <w:rPr>
                <w:rFonts w:asciiTheme="minorHAnsi" w:hAnsiTheme="minorHAnsi" w:cstheme="minorHAnsi"/>
                <w:i/>
                <w:i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142" w:type="dxa"/>
            <w:gridSpan w:val="6"/>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5.</w:t>
            </w:r>
            <w:r w:rsidRPr="00CF7F70">
              <w:rPr>
                <w:rFonts w:asciiTheme="minorHAnsi" w:hAnsiTheme="minorHAnsi" w:cstheme="minorHAnsi"/>
                <w:b/>
                <w:bCs/>
                <w:color w:val="000000"/>
                <w:sz w:val="24"/>
                <w:szCs w:val="24"/>
                <w:vertAlign w:val="subscript"/>
              </w:rPr>
              <w:t xml:space="preserve"> </w:t>
            </w:r>
            <w:r w:rsidRPr="00CF7F70">
              <w:rPr>
                <w:rFonts w:asciiTheme="minorHAnsi" w:hAnsiTheme="minorHAnsi" w:cstheme="minorHAnsi"/>
                <w:b/>
                <w:bCs/>
                <w:color w:val="000000"/>
                <w:sz w:val="24"/>
                <w:szCs w:val="24"/>
              </w:rPr>
              <w:t xml:space="preserve">Dane Przedsiębiorstwa do określenia statusu MŚP (w przypadku gdy Przedsiębiorca posiada relacje powiązania i/lub partnerskie należy podać skumulowane dane) </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DFB" w:rsidRPr="00CF7F70" w:rsidRDefault="00CE1DFB"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Skumulowane dane do określenia kategorii MŚP Przedsiębiorcy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na n-1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DFB" w:rsidRPr="00CF7F70" w:rsidRDefault="00CE1DFB" w:rsidP="008F31C5">
            <w:pPr>
              <w:spacing w:line="276" w:lineRule="auto"/>
              <w:jc w:val="left"/>
              <w:rPr>
                <w:rFonts w:asciiTheme="minorHAnsi" w:hAnsiTheme="minorHAnsi" w:cstheme="minorHAnsi"/>
                <w:b/>
                <w:bCs/>
                <w:sz w:val="24"/>
                <w:szCs w:val="24"/>
                <w:lang w:eastAsia="pl-PL"/>
              </w:rPr>
            </w:pPr>
            <w:r w:rsidRPr="00CF7F70">
              <w:rPr>
                <w:rFonts w:asciiTheme="minorHAnsi" w:hAnsiTheme="minorHAnsi" w:cstheme="minorHAnsi"/>
                <w:b/>
                <w:bCs/>
                <w:sz w:val="24"/>
                <w:szCs w:val="24"/>
                <w:lang w:eastAsia="pl-PL"/>
              </w:rPr>
              <w:t>Stan aktualny</w:t>
            </w: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Okres, którego dotyczą dane</w:t>
            </w:r>
            <w:r w:rsidR="00CD6AC6">
              <w:rPr>
                <w:rStyle w:val="Odwoanieprzypisudolnego"/>
                <w:rFonts w:asciiTheme="minorHAnsi" w:hAnsiTheme="minorHAnsi"/>
                <w:b/>
                <w:bCs/>
                <w:color w:val="000000"/>
                <w:sz w:val="24"/>
                <w:szCs w:val="24"/>
              </w:rPr>
              <w:footnoteReference w:id="1"/>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rzypisudolnego"/>
              <w:spacing w:line="276" w:lineRule="auto"/>
              <w:jc w:val="left"/>
              <w:rPr>
                <w:rFonts w:asciiTheme="minorHAnsi" w:hAnsiTheme="minorHAnsi" w:cstheme="minorHAnsi"/>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pStyle w:val="Tekstpodstawowy2"/>
              <w:spacing w:after="0" w:line="276" w:lineRule="auto"/>
              <w:jc w:val="left"/>
              <w:rPr>
                <w:rFonts w:asciiTheme="minorHAnsi" w:hAnsiTheme="minorHAnsi" w:cstheme="minorHAnsi"/>
                <w:b/>
                <w:bCs/>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Wielkość zatrudnienia</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Obroty ze sprzedaży netto</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3047" w:type="dxa"/>
            <w:gridSpan w:val="2"/>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Suma aktywów bilansu</w:t>
            </w:r>
          </w:p>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i/>
                <w:iCs/>
                <w:color w:val="000000"/>
                <w:sz w:val="24"/>
                <w:szCs w:val="24"/>
              </w:rPr>
              <w:t>(w tys. EUR)</w:t>
            </w:r>
          </w:p>
        </w:tc>
        <w:tc>
          <w:tcPr>
            <w:tcW w:w="2268"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color w:val="000000"/>
                <w:sz w:val="24"/>
                <w:szCs w:val="24"/>
              </w:rPr>
            </w:pPr>
          </w:p>
        </w:tc>
      </w:tr>
      <w:tr w:rsidR="00CE1DFB" w:rsidRPr="00CF7F70" w:rsidTr="00CE1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2126"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E1DFB" w:rsidRPr="00CF7F70" w:rsidRDefault="00CE1DFB"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3827" w:type="dxa"/>
            <w:gridSpan w:val="3"/>
            <w:tcBorders>
              <w:top w:val="single" w:sz="4" w:space="0" w:color="auto"/>
              <w:left w:val="single" w:sz="4" w:space="0" w:color="auto"/>
              <w:bottom w:val="single" w:sz="4" w:space="0" w:color="auto"/>
              <w:right w:val="single" w:sz="4" w:space="0" w:color="auto"/>
            </w:tcBorders>
          </w:tcPr>
          <w:p w:rsidR="00CE1DFB" w:rsidRPr="00CF7F70" w:rsidRDefault="00CE1DFB" w:rsidP="008F31C5">
            <w:pPr>
              <w:spacing w:line="276" w:lineRule="auto"/>
              <w:jc w:val="left"/>
              <w:rPr>
                <w:rFonts w:asciiTheme="minorHAnsi" w:hAnsiTheme="minorHAnsi" w:cstheme="minorHAnsi"/>
                <w:b/>
                <w:color w:val="000000"/>
                <w:sz w:val="24"/>
                <w:szCs w:val="24"/>
              </w:rPr>
            </w:pPr>
          </w:p>
        </w:tc>
      </w:tr>
    </w:tbl>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p w:rsidR="001346CC" w:rsidRDefault="001346CC" w:rsidP="008F31C5">
      <w:pPr>
        <w:spacing w:after="200" w:line="276" w:lineRule="auto"/>
        <w:jc w:val="left"/>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8F31C5"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ZAŁĄCZNIK A DO OŚWIADCZENIA O SPEŁNIANIU KRYTERIÓW MŚP</w:t>
      </w:r>
    </w:p>
    <w:p w:rsidR="00CF7F70" w:rsidRPr="00CF7F70" w:rsidRDefault="00CF7F70" w:rsidP="008F31C5">
      <w:pPr>
        <w:autoSpaceDE w:val="0"/>
        <w:autoSpaceDN w:val="0"/>
        <w:adjustRightInd w:val="0"/>
        <w:spacing w:line="276" w:lineRule="auto"/>
        <w:jc w:val="center"/>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INFORMACJE PRZEDSTAWIANE PRZEZ PRZEDSIĘBIORSTWO SAMODZIELNE</w:t>
      </w:r>
    </w:p>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418"/>
        <w:gridCol w:w="1276"/>
        <w:gridCol w:w="1559"/>
      </w:tblGrid>
      <w:tr w:rsidR="00CF7F70" w:rsidRPr="00CF7F70" w:rsidTr="00CF7F70">
        <w:trPr>
          <w:trHeight w:val="610"/>
        </w:trPr>
        <w:tc>
          <w:tcPr>
            <w:tcW w:w="9498" w:type="dxa"/>
            <w:gridSpan w:val="9"/>
            <w:shd w:val="clear" w:color="auto" w:fill="F2F2F2"/>
          </w:tcPr>
          <w:p w:rsidR="00CF7F70" w:rsidRPr="00CF7F70" w:rsidRDefault="00CF7F70" w:rsidP="008F31C5">
            <w:pPr>
              <w:numPr>
                <w:ilvl w:val="0"/>
                <w:numId w:val="1"/>
              </w:num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Czy którakolwiek z poniższych relacji zachodzi pomiędzy Państwa przedsiębiorstwem a innym podmiotem na podstawie umowy, porozumienia lub uzgodnienia z podmiotami trzecimi?</w:t>
            </w:r>
          </w:p>
        </w:tc>
      </w:tr>
      <w:tr w:rsidR="00CF7F70" w:rsidRPr="00CF7F70" w:rsidTr="00CF7F70">
        <w:trPr>
          <w:trHeight w:val="460"/>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nie</w:t>
            </w:r>
          </w:p>
        </w:tc>
      </w:tr>
      <w:tr w:rsidR="00CF7F70" w:rsidRPr="00CF7F70" w:rsidTr="00CF7F70">
        <w:trPr>
          <w:trHeight w:val="417"/>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797"/>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udziałowiec/akcjonariusz/członek w innym podmiocie bądź też inny podmiot korzysta z prawa głosu jako udziałowiec/akcjonariusz/członek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34"/>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1c.</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2"/>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575"/>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1d.</w:t>
            </w:r>
            <w:r w:rsidRPr="00CF7F70">
              <w:rPr>
                <w:rFonts w:asciiTheme="minorHAnsi" w:hAnsiTheme="minorHAnsi" w:cstheme="minorHAnsi"/>
                <w:bCs/>
                <w:color w:val="000000"/>
                <w:sz w:val="24"/>
                <w:szCs w:val="24"/>
              </w:rPr>
              <w:t xml:space="preserve"> Jeśli w 1a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Państwa przedsiębiorstwie?</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50"/>
        </w:trPr>
        <w:tc>
          <w:tcPr>
            <w:tcW w:w="1134"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1e.</w:t>
            </w:r>
            <w:r w:rsidRPr="00CF7F70">
              <w:rPr>
                <w:rFonts w:asciiTheme="minorHAnsi" w:hAnsiTheme="minorHAnsi" w:cstheme="minorHAnsi"/>
                <w:bCs/>
                <w:color w:val="000000"/>
                <w:sz w:val="24"/>
                <w:szCs w:val="24"/>
              </w:rPr>
              <w:t xml:space="preserve"> Jeśli w</w:t>
            </w: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czy tymi przedsiębiorstwami lub podmiotami są:</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publiczne korporacje inwestycyjne, spółki kapitałowe podwyższonego ryzyka lub aniołowie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uczelnie (szkoły wyższe) lub ośrodki badawcze nienastawione na zysk;</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inwestorzy instytucjonalni, w tym regionalne fundusze rozwoju;</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niezależne władze lokalne z rocznym budżetem poniżej 10 milionów EUR oraz liczbą mieszkańców poniżej 5000.</w:t>
            </w:r>
          </w:p>
          <w:p w:rsidR="00CF7F70" w:rsidRPr="00CF7F70" w:rsidRDefault="00CF7F70" w:rsidP="008F31C5">
            <w:pPr>
              <w:numPr>
                <w:ilvl w:val="0"/>
                <w:numId w:val="2"/>
              </w:numPr>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lastRenderedPageBreak/>
              <w:t>i ww. podmioty</w:t>
            </w:r>
            <w:r w:rsidRPr="00CF7F70">
              <w:rPr>
                <w:rFonts w:asciiTheme="minorHAnsi" w:hAnsiTheme="minorHAnsi" w:cstheme="minorHAnsi"/>
                <w:bCs/>
                <w:color w:val="000000"/>
                <w:sz w:val="24"/>
                <w:szCs w:val="24"/>
              </w:rPr>
              <w:t xml:space="preserve"> posiadają 25% do 50% kapitału </w:t>
            </w:r>
            <w:r w:rsidRPr="00CF7F70">
              <w:rPr>
                <w:rFonts w:asciiTheme="minorHAnsi" w:hAnsiTheme="minorHAnsi" w:cstheme="minorHAnsi"/>
                <w:bCs/>
                <w:color w:val="000000"/>
                <w:sz w:val="24"/>
                <w:szCs w:val="24"/>
              </w:rPr>
              <w:br/>
              <w:t xml:space="preserve">lub praw głosu </w:t>
            </w:r>
          </w:p>
          <w:p w:rsidR="00CF7F70" w:rsidRPr="00CF7F70" w:rsidRDefault="00CF7F70" w:rsidP="008F31C5">
            <w:pPr>
              <w:spacing w:line="276" w:lineRule="auto"/>
              <w:jc w:val="left"/>
              <w:rPr>
                <w:rFonts w:asciiTheme="minorHAnsi" w:hAnsiTheme="minorHAnsi" w:cstheme="minorHAnsi"/>
                <w:bCs/>
                <w:color w:val="000000"/>
                <w:sz w:val="24"/>
                <w:szCs w:val="24"/>
              </w:rPr>
            </w:pPr>
          </w:p>
          <w:p w:rsidR="00CF7F70" w:rsidRPr="00CF7F70" w:rsidRDefault="00CF7F70" w:rsidP="008F31C5">
            <w:pPr>
              <w:spacing w:line="276" w:lineRule="auto"/>
              <w:ind w:left="214" w:hanging="214"/>
              <w:jc w:val="left"/>
              <w:rPr>
                <w:rFonts w:asciiTheme="minorHAnsi" w:hAnsiTheme="minorHAnsi" w:cstheme="minorHAnsi"/>
                <w:bCs/>
                <w:i/>
                <w:color w:val="000000"/>
                <w:sz w:val="24"/>
                <w:szCs w:val="24"/>
              </w:rPr>
            </w:pPr>
            <w:r w:rsidRPr="00CF7F70">
              <w:rPr>
                <w:rFonts w:asciiTheme="minorHAnsi" w:hAnsiTheme="minorHAnsi" w:cstheme="minorHAnsi"/>
                <w:bCs/>
                <w:i/>
                <w:color w:val="000000"/>
                <w:sz w:val="24"/>
                <w:szCs w:val="24"/>
              </w:rPr>
              <w:t xml:space="preserve">(tylko pod takim warunkiem dane tego podmiotu nie są uwzględniane przy ustalaniu statusu przedsiębiorstwa). </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23"/>
        </w:trPr>
        <w:tc>
          <w:tcPr>
            <w:tcW w:w="1702" w:type="dxa"/>
            <w:gridSpan w:val="4"/>
            <w:shd w:val="clear" w:color="auto" w:fill="F2F2F2"/>
          </w:tcPr>
          <w:p w:rsidR="00CF7F70" w:rsidRPr="00CF7F70" w:rsidRDefault="00CF7F70" w:rsidP="008F31C5">
            <w:pPr>
              <w:spacing w:line="276" w:lineRule="auto"/>
              <w:ind w:right="921"/>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lastRenderedPageBreak/>
              <w:t>Opis*:</w:t>
            </w:r>
          </w:p>
        </w:tc>
        <w:tc>
          <w:tcPr>
            <w:tcW w:w="7796" w:type="dxa"/>
            <w:gridSpan w:val="5"/>
            <w:shd w:val="clear" w:color="auto" w:fill="FFFFFF"/>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F7F70">
        <w:trPr>
          <w:trHeight w:val="28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1f.</w:t>
            </w:r>
            <w:r w:rsidRPr="00CF7F70">
              <w:rPr>
                <w:rFonts w:asciiTheme="minorHAnsi" w:hAnsiTheme="minorHAnsi" w:cstheme="minorHAnsi"/>
                <w:bCs/>
                <w:color w:val="000000"/>
                <w:sz w:val="24"/>
                <w:szCs w:val="24"/>
              </w:rPr>
              <w:t xml:space="preserve"> Jeśli przedsiębiorstwa lub podmioty, o których mowa w 1e, posiadają powyżej 50%  czy angażują się bezpośrednio lub pośrednio w zarządzanie przedsiębiorstwem?</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442"/>
        </w:trPr>
        <w:tc>
          <w:tcPr>
            <w:tcW w:w="1560" w:type="dxa"/>
            <w:gridSpan w:val="3"/>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7938" w:type="dxa"/>
            <w:gridSpan w:val="6"/>
            <w:shd w:val="clear" w:color="auto" w:fill="FFFFFF"/>
          </w:tcPr>
          <w:p w:rsidR="00CF7F70" w:rsidRPr="00CF7F70" w:rsidRDefault="00CF7F70" w:rsidP="003F6061">
            <w:pPr>
              <w:spacing w:line="276" w:lineRule="auto"/>
              <w:jc w:val="center"/>
              <w:rPr>
                <w:rFonts w:asciiTheme="minorHAnsi" w:hAnsiTheme="minorHAnsi" w:cstheme="minorHAnsi"/>
                <w:bCs/>
                <w:color w:val="000000"/>
                <w:sz w:val="24"/>
                <w:szCs w:val="24"/>
              </w:rPr>
            </w:pPr>
          </w:p>
        </w:tc>
      </w:tr>
      <w:tr w:rsidR="00CF7F70" w:rsidRPr="00CF7F70" w:rsidTr="00CF7F70">
        <w:trPr>
          <w:trHeight w:val="8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1g.</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Państwa przedsiębiorstwa?</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65"/>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1133"/>
        </w:trPr>
        <w:tc>
          <w:tcPr>
            <w:tcW w:w="6663" w:type="dxa"/>
            <w:gridSpan w:val="7"/>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umowy spółki itp.?</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90"/>
        </w:trPr>
        <w:tc>
          <w:tcPr>
            <w:tcW w:w="1134" w:type="dxa"/>
            <w:gridSpan w:val="2"/>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621"/>
        </w:trPr>
        <w:tc>
          <w:tcPr>
            <w:tcW w:w="6663" w:type="dxa"/>
            <w:gridSpan w:val="7"/>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1i.</w:t>
            </w:r>
            <w:r w:rsidRPr="00CF7F70">
              <w:rPr>
                <w:rFonts w:asciiTheme="minorHAnsi" w:hAnsiTheme="minorHAnsi" w:cstheme="minorHAnsi"/>
                <w:bCs/>
                <w:color w:val="000000"/>
                <w:sz w:val="24"/>
                <w:szCs w:val="24"/>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276"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rPr>
          <w:trHeight w:val="388"/>
        </w:trPr>
        <w:tc>
          <w:tcPr>
            <w:tcW w:w="1134" w:type="dxa"/>
            <w:gridSpan w:val="2"/>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364" w:type="dxa"/>
            <w:gridSpan w:val="7"/>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F7F70">
        <w:trPr>
          <w:trHeight w:val="879"/>
        </w:trPr>
        <w:tc>
          <w:tcPr>
            <w:tcW w:w="6663" w:type="dxa"/>
            <w:gridSpan w:val="7"/>
            <w:tcBorders>
              <w:bottom w:val="single" w:sz="4" w:space="0" w:color="auto"/>
            </w:tcBorders>
            <w:shd w:val="clear" w:color="auto" w:fill="F2F2F2"/>
          </w:tcPr>
          <w:p w:rsidR="00CF7F70" w:rsidRPr="00CF7F70" w:rsidRDefault="00CF7F70" w:rsidP="008F31C5">
            <w:pPr>
              <w:numPr>
                <w:ilvl w:val="0"/>
                <w:numId w:val="1"/>
              </w:numPr>
              <w:autoSpaceDE w:val="0"/>
              <w:autoSpaceDN w:val="0"/>
              <w:adjustRightInd w:val="0"/>
              <w:spacing w:line="276" w:lineRule="auto"/>
              <w:ind w:left="214" w:hanging="214"/>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Czy przedsiębiorstwo sporządza skonsolidowane sprawozdania finansowe albo jest ujęte w sprawozdaniach finansowych przedsiębiorstwa, które sporządza sprawozdania skonsolidowane?</w:t>
            </w:r>
          </w:p>
        </w:tc>
        <w:tc>
          <w:tcPr>
            <w:tcW w:w="1276"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559" w:type="dxa"/>
            <w:tcBorders>
              <w:bottom w:val="single" w:sz="4" w:space="0" w:color="auto"/>
            </w:tcBorders>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Data:</w:t>
            </w:r>
          </w:p>
        </w:tc>
        <w:tc>
          <w:tcPr>
            <w:tcW w:w="1909" w:type="dxa"/>
            <w:gridSpan w:val="4"/>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p w:rsidR="00CF7F70" w:rsidRPr="00CF7F70" w:rsidRDefault="00CF7F70" w:rsidP="008F31C5">
            <w:pPr>
              <w:spacing w:line="276" w:lineRule="auto"/>
              <w:jc w:val="left"/>
              <w:rPr>
                <w:rFonts w:asciiTheme="minorHAnsi" w:hAnsiTheme="minorHAnsi" w:cstheme="minorHAnsi"/>
                <w:b/>
                <w:color w:val="000000"/>
                <w:sz w:val="24"/>
                <w:szCs w:val="24"/>
              </w:rPr>
            </w:pPr>
            <w:r w:rsidRPr="00CF7F70">
              <w:rPr>
                <w:rFonts w:asciiTheme="minorHAnsi" w:hAnsiTheme="minorHAnsi" w:cstheme="minorHAnsi"/>
                <w:b/>
                <w:color w:val="000000"/>
                <w:sz w:val="24"/>
                <w:szCs w:val="24"/>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rsidR="00CF7F70" w:rsidRPr="00CF7F70" w:rsidRDefault="00CF7F70" w:rsidP="008F31C5">
            <w:pPr>
              <w:spacing w:line="276" w:lineRule="auto"/>
              <w:jc w:val="left"/>
              <w:rPr>
                <w:rFonts w:asciiTheme="minorHAnsi" w:hAnsiTheme="minorHAnsi" w:cstheme="minorHAnsi"/>
                <w:b/>
                <w:color w:val="000000"/>
                <w:sz w:val="24"/>
                <w:szCs w:val="24"/>
              </w:rPr>
            </w:pPr>
          </w:p>
        </w:tc>
      </w:tr>
      <w:tr w:rsidR="00CF7F70" w:rsidRPr="00CF7F70" w:rsidTr="00CF7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498" w:type="dxa"/>
            <w:gridSpan w:val="9"/>
            <w:tcBorders>
              <w:top w:val="single" w:sz="4" w:space="0" w:color="auto"/>
            </w:tcBorders>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rsidR="00CF7F70" w:rsidRPr="00CF7F70" w:rsidRDefault="00CF7F70" w:rsidP="008F31C5">
            <w:pPr>
              <w:autoSpaceDE w:val="0"/>
              <w:autoSpaceDN w:val="0"/>
              <w:adjustRightInd w:val="0"/>
              <w:spacing w:line="276" w:lineRule="auto"/>
              <w:jc w:val="left"/>
              <w:rPr>
                <w:rFonts w:asciiTheme="minorHAnsi" w:hAnsiTheme="minorHAnsi" w:cstheme="minorHAnsi"/>
                <w:b/>
                <w:color w:val="000000"/>
                <w:sz w:val="24"/>
                <w:szCs w:val="24"/>
              </w:rPr>
            </w:pPr>
          </w:p>
        </w:tc>
      </w:tr>
    </w:tbl>
    <w:p w:rsidR="00792B11" w:rsidRDefault="00792B11" w:rsidP="008F31C5">
      <w:pPr>
        <w:autoSpaceDE w:val="0"/>
        <w:autoSpaceDN w:val="0"/>
        <w:adjustRightInd w:val="0"/>
        <w:spacing w:line="276" w:lineRule="auto"/>
        <w:jc w:val="left"/>
        <w:rPr>
          <w:rFonts w:asciiTheme="minorHAnsi" w:hAnsiTheme="minorHAnsi" w:cstheme="minorHAnsi"/>
          <w:b/>
          <w:bCs/>
          <w:color w:val="000000"/>
          <w:sz w:val="24"/>
          <w:szCs w:val="24"/>
        </w:rPr>
      </w:pPr>
    </w:p>
    <w:p w:rsidR="00CF7F70" w:rsidRPr="00CC2604" w:rsidRDefault="00CF7F70" w:rsidP="00CC2604">
      <w:pPr>
        <w:pStyle w:val="Bezodstpw"/>
        <w:spacing w:line="276" w:lineRule="auto"/>
        <w:jc w:val="center"/>
        <w:rPr>
          <w:b/>
          <w:sz w:val="24"/>
        </w:rPr>
      </w:pPr>
      <w:r w:rsidRPr="00CC2604">
        <w:rPr>
          <w:b/>
        </w:rPr>
        <w:lastRenderedPageBreak/>
        <w:t xml:space="preserve">ZAŁĄCZNIK B DO </w:t>
      </w:r>
      <w:r w:rsidRPr="00CC2604">
        <w:rPr>
          <w:b/>
          <w:sz w:val="24"/>
        </w:rPr>
        <w:t>OŚWIADCZENIA O SPEŁNIANIU KRYTERIÓW MŚP</w:t>
      </w:r>
    </w:p>
    <w:p w:rsidR="00CF7F70" w:rsidRPr="00CC2604" w:rsidRDefault="00CF7F70" w:rsidP="00CC2604">
      <w:pPr>
        <w:pStyle w:val="Bezodstpw"/>
        <w:spacing w:line="276" w:lineRule="auto"/>
        <w:jc w:val="center"/>
        <w:rPr>
          <w:b/>
        </w:rPr>
      </w:pPr>
      <w:r w:rsidRPr="00CC2604">
        <w:rPr>
          <w:b/>
          <w:sz w:val="24"/>
        </w:rPr>
        <w:t xml:space="preserve">INFORMACJE PRZEDSTAWIANE </w:t>
      </w:r>
      <w:r w:rsidRPr="00CC2604">
        <w:rPr>
          <w:b/>
        </w:rPr>
        <w:t>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529"/>
        <w:gridCol w:w="1701"/>
        <w:gridCol w:w="1701"/>
      </w:tblGrid>
      <w:tr w:rsidR="00CF7F70" w:rsidRPr="00CF7F70" w:rsidTr="00CC2604">
        <w:trPr>
          <w:trHeight w:val="601"/>
        </w:trPr>
        <w:tc>
          <w:tcPr>
            <w:tcW w:w="9782" w:type="dxa"/>
            <w:gridSpan w:val="4"/>
            <w:shd w:val="clear" w:color="auto" w:fill="F2F2F2"/>
          </w:tcPr>
          <w:p w:rsidR="00CF7F70" w:rsidRPr="00CF7F70" w:rsidRDefault="00CF7F70" w:rsidP="008F31C5">
            <w:pPr>
              <w:numPr>
                <w:ilvl w:val="0"/>
                <w:numId w:val="3"/>
              </w:numPr>
              <w:spacing w:line="276" w:lineRule="auto"/>
              <w:ind w:left="356" w:hanging="356"/>
              <w:jc w:val="left"/>
              <w:rPr>
                <w:rFonts w:asciiTheme="minorHAnsi" w:hAnsiTheme="minorHAnsi" w:cstheme="minorHAnsi"/>
                <w:b/>
                <w:bCs/>
                <w:sz w:val="24"/>
                <w:szCs w:val="24"/>
              </w:rPr>
            </w:pPr>
            <w:r w:rsidRPr="00CF7F70">
              <w:rPr>
                <w:rFonts w:asciiTheme="minorHAnsi" w:hAnsiTheme="minorHAnsi" w:cstheme="minorHAnsi"/>
                <w:b/>
                <w:bCs/>
                <w:sz w:val="24"/>
                <w:szCs w:val="24"/>
              </w:rPr>
              <w:t>Czy któraś z poniższych relacji zachodzi pomiędzy Państwa przedsiębiorstwem, a innym podmiotem na podstawie umowy, porozumienia lub uzgodnienia z podmiotami trzecimi?</w:t>
            </w:r>
          </w:p>
        </w:tc>
      </w:tr>
      <w:tr w:rsidR="00CF7F70" w:rsidRPr="00CF7F70" w:rsidTr="00CC2604">
        <w:trPr>
          <w:trHeight w:val="570"/>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1a.</w:t>
            </w:r>
            <w:r w:rsidRPr="00CF7F70">
              <w:rPr>
                <w:rFonts w:asciiTheme="minorHAnsi" w:hAnsiTheme="minorHAnsi" w:cstheme="minorHAnsi"/>
                <w:bCs/>
                <w:color w:val="000000"/>
                <w:sz w:val="24"/>
                <w:szCs w:val="24"/>
              </w:rPr>
              <w:t xml:space="preserve"> Posiadanie udziałów/akcji w innym podmiocie bądź też inny podmiot posiada udziały/akcje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19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1b.</w:t>
            </w:r>
            <w:r w:rsidRPr="00CF7F70">
              <w:rPr>
                <w:rFonts w:asciiTheme="minorHAnsi" w:hAnsiTheme="minorHAnsi" w:cstheme="minorHAnsi"/>
                <w:bCs/>
                <w:color w:val="000000"/>
                <w:sz w:val="24"/>
                <w:szCs w:val="24"/>
              </w:rPr>
              <w:t xml:space="preserve"> Korzystanie z prawa głosu jako udziałowiec/ akcjonariusz/ członek w innym podmiocie bądź też inny podmiot korzysta z prawa głosu jako udziałowiec/akcjonariusz/członek w przedsiębiorstwie?</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34"/>
        </w:trPr>
        <w:tc>
          <w:tcPr>
            <w:tcW w:w="851" w:type="dxa"/>
            <w:shd w:val="clear" w:color="auto" w:fill="F2F2F2"/>
          </w:tcPr>
          <w:p w:rsidR="00CF7F70" w:rsidRPr="00CF7F70" w:rsidRDefault="00CF7F70" w:rsidP="008F31C5">
            <w:pPr>
              <w:spacing w:line="276" w:lineRule="auto"/>
              <w:ind w:left="356" w:hanging="356"/>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1c. </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 przedsiębiorstwo posiada 25% lub więcej udziałów/akcji lub głosów w innym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56"/>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shd w:val="clear" w:color="auto" w:fill="FFFFFF"/>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67"/>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1d.</w:t>
            </w:r>
            <w:r w:rsidRPr="00CF7F70">
              <w:rPr>
                <w:rFonts w:asciiTheme="minorHAnsi" w:hAnsiTheme="minorHAnsi" w:cstheme="minorHAnsi"/>
                <w:bCs/>
                <w:color w:val="000000"/>
                <w:sz w:val="24"/>
                <w:szCs w:val="24"/>
              </w:rPr>
              <w:t xml:space="preserve"> Jeśli w 1 a) lub b) zaznaczono opcję  </w:t>
            </w:r>
            <w:r w:rsidRPr="00CF7F70">
              <w:rPr>
                <w:rFonts w:asciiTheme="minorHAnsi" w:hAnsiTheme="minorHAnsi" w:cstheme="minorHAnsi"/>
                <w:b/>
                <w:bCs/>
                <w:color w:val="000000"/>
                <w:sz w:val="24"/>
                <w:szCs w:val="24"/>
              </w:rPr>
              <w:t>„tak”,</w:t>
            </w:r>
            <w:r w:rsidRPr="00CF7F70">
              <w:rPr>
                <w:rFonts w:asciiTheme="minorHAnsi" w:hAnsiTheme="minorHAnsi" w:cstheme="minorHAnsi"/>
                <w:bCs/>
                <w:color w:val="000000"/>
                <w:sz w:val="24"/>
                <w:szCs w:val="24"/>
              </w:rPr>
              <w:t xml:space="preserve"> czy</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 xml:space="preserve">inne przedsiębiorstwa lub podmioty publiczne posiadają, samodzielnie lub wspólnie z jednym lub kilkoma przedsiębiorstwami powiązanymi lub podmiotami publicznymi </w:t>
            </w:r>
            <w:r w:rsidRPr="00CF7F70">
              <w:rPr>
                <w:rFonts w:asciiTheme="minorHAnsi" w:hAnsiTheme="minorHAnsi" w:cstheme="minorHAnsi"/>
                <w:b/>
                <w:bCs/>
                <w:color w:val="000000"/>
                <w:sz w:val="24"/>
                <w:szCs w:val="24"/>
              </w:rPr>
              <w:t>25% lub więcej</w:t>
            </w:r>
            <w:r w:rsidRPr="00CF7F70">
              <w:rPr>
                <w:rFonts w:asciiTheme="minorHAnsi" w:hAnsiTheme="minorHAnsi" w:cstheme="minorHAnsi"/>
                <w:bCs/>
                <w:color w:val="000000"/>
                <w:sz w:val="24"/>
                <w:szCs w:val="24"/>
              </w:rPr>
              <w:t xml:space="preserve"> udziałów/akcji lub głosów w przedsiębiorstwie? </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18"/>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21"/>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 1e.</w:t>
            </w:r>
            <w:r w:rsidRPr="00CF7F70">
              <w:rPr>
                <w:rFonts w:asciiTheme="minorHAnsi" w:hAnsiTheme="minorHAnsi" w:cstheme="minorHAnsi"/>
                <w:bCs/>
                <w:color w:val="000000"/>
                <w:sz w:val="24"/>
                <w:szCs w:val="24"/>
              </w:rPr>
              <w:t xml:space="preserve"> Możliwość wyznaczania lub odwoływania członków organu administracyjnego, zarządzającego lub nadzorczego innego podmiotu bądź też przez inny podmiot w odniesieniu do przedsiębiorstwa?</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60"/>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538"/>
        </w:trPr>
        <w:tc>
          <w:tcPr>
            <w:tcW w:w="6380" w:type="dxa"/>
            <w:gridSpan w:val="2"/>
            <w:shd w:val="clear" w:color="auto" w:fill="F2F2F2"/>
          </w:tcPr>
          <w:p w:rsidR="00CF7F70" w:rsidRPr="00CF7F70" w:rsidRDefault="00CF7F70" w:rsidP="008F31C5">
            <w:pPr>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 xml:space="preserve">1f. </w:t>
            </w:r>
            <w:r w:rsidRPr="00CF7F70">
              <w:rPr>
                <w:rFonts w:asciiTheme="minorHAnsi" w:hAnsiTheme="minorHAnsi" w:cstheme="minorHAnsi"/>
                <w:bCs/>
                <w:color w:val="000000"/>
                <w:sz w:val="24"/>
                <w:szCs w:val="24"/>
              </w:rPr>
              <w:t>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4"/>
        </w:trPr>
        <w:tc>
          <w:tcPr>
            <w:tcW w:w="851" w:type="dxa"/>
            <w:shd w:val="clear" w:color="auto" w:fill="F2F2F2"/>
          </w:tcPr>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96"/>
        </w:trPr>
        <w:tc>
          <w:tcPr>
            <w:tcW w:w="6380" w:type="dxa"/>
            <w:gridSpan w:val="2"/>
            <w:shd w:val="clear" w:color="auto" w:fill="F2F2F2"/>
          </w:tcPr>
          <w:p w:rsidR="00CF7F70" w:rsidRPr="00CF7F70" w:rsidRDefault="00CF7F70" w:rsidP="008F31C5">
            <w:pPr>
              <w:autoSpaceDE w:val="0"/>
              <w:autoSpaceDN w:val="0"/>
              <w:adjustRightInd w:val="0"/>
              <w:spacing w:line="276" w:lineRule="auto"/>
              <w:ind w:left="356" w:hanging="356"/>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1h.</w:t>
            </w:r>
            <w:r w:rsidRPr="00CF7F70">
              <w:rPr>
                <w:rFonts w:asciiTheme="minorHAnsi" w:hAnsiTheme="minorHAnsi" w:cstheme="minorHAnsi"/>
                <w:bCs/>
                <w:color w:val="000000"/>
                <w:sz w:val="24"/>
                <w:szCs w:val="24"/>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1701"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382"/>
        </w:trPr>
        <w:tc>
          <w:tcPr>
            <w:tcW w:w="851" w:type="dxa"/>
            <w:shd w:val="clear" w:color="auto" w:fill="F2F2F2"/>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Opis*:</w:t>
            </w:r>
          </w:p>
        </w:tc>
        <w:tc>
          <w:tcPr>
            <w:tcW w:w="8931" w:type="dxa"/>
            <w:gridSpan w:val="3"/>
          </w:tcPr>
          <w:p w:rsidR="00CF7F70" w:rsidRPr="00CF7F70" w:rsidRDefault="00CF7F70" w:rsidP="008F31C5">
            <w:pPr>
              <w:spacing w:line="276" w:lineRule="auto"/>
              <w:jc w:val="left"/>
              <w:rPr>
                <w:rFonts w:asciiTheme="minorHAnsi" w:hAnsiTheme="minorHAnsi" w:cstheme="minorHAnsi"/>
                <w:b/>
                <w:bCs/>
                <w:color w:val="000000"/>
                <w:sz w:val="24"/>
                <w:szCs w:val="24"/>
              </w:rPr>
            </w:pPr>
          </w:p>
        </w:tc>
      </w:tr>
    </w:tbl>
    <w:p w:rsidR="001346CC" w:rsidRDefault="001346CC" w:rsidP="008F31C5">
      <w:pPr>
        <w:jc w:val="left"/>
      </w:pPr>
      <w:r>
        <w:br w:type="page"/>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7F70" w:rsidRPr="00CF7F70" w:rsidTr="00CC2604">
        <w:trPr>
          <w:trHeight w:val="382"/>
        </w:trPr>
        <w:tc>
          <w:tcPr>
            <w:tcW w:w="9782" w:type="dxa"/>
            <w:gridSpan w:val="3"/>
            <w:shd w:val="clear" w:color="auto" w:fill="F2F2F2"/>
          </w:tcPr>
          <w:p w:rsidR="00CF7F70" w:rsidRPr="00CF7F70" w:rsidRDefault="00CF7F70" w:rsidP="008F31C5">
            <w:pPr>
              <w:numPr>
                <w:ilvl w:val="0"/>
                <w:numId w:val="3"/>
              </w:numPr>
              <w:tabs>
                <w:tab w:val="left" w:pos="214"/>
                <w:tab w:val="left" w:pos="356"/>
              </w:tabs>
              <w:spacing w:line="276" w:lineRule="auto"/>
              <w:ind w:left="214" w:hanging="142"/>
              <w:jc w:val="left"/>
              <w:rPr>
                <w:rFonts w:asciiTheme="minorHAnsi" w:hAnsiTheme="minorHAnsi" w:cstheme="minorHAnsi"/>
                <w:b/>
                <w:bCs/>
                <w:color w:val="000000"/>
                <w:sz w:val="24"/>
                <w:szCs w:val="24"/>
              </w:rPr>
            </w:pPr>
            <w:r w:rsidRPr="00CF7F70">
              <w:rPr>
                <w:sz w:val="24"/>
                <w:szCs w:val="24"/>
              </w:rPr>
              <w:lastRenderedPageBreak/>
              <w:br w:type="page"/>
            </w:r>
            <w:r w:rsidRPr="00CF7F70">
              <w:rPr>
                <w:rFonts w:asciiTheme="minorHAnsi" w:hAnsiTheme="minorHAnsi" w:cstheme="minorHAnsi"/>
                <w:b/>
                <w:bCs/>
                <w:color w:val="000000"/>
                <w:sz w:val="24"/>
                <w:szCs w:val="24"/>
              </w:rPr>
              <w:t xml:space="preserve">Dane dot. podmiotów partnerskich </w:t>
            </w:r>
          </w:p>
          <w:p w:rsidR="00CF7F70" w:rsidRPr="00CF7F70" w:rsidRDefault="00CF7F70" w:rsidP="008F31C5">
            <w:pPr>
              <w:tabs>
                <w:tab w:val="left" w:pos="214"/>
                <w:tab w:val="left" w:pos="356"/>
              </w:tabs>
              <w:spacing w:line="276" w:lineRule="auto"/>
              <w:ind w:left="214"/>
              <w:jc w:val="left"/>
              <w:rPr>
                <w:rFonts w:asciiTheme="minorHAnsi" w:hAnsiTheme="minorHAnsi" w:cstheme="minorHAnsi"/>
                <w:b/>
                <w:bCs/>
                <w:color w:val="000000"/>
                <w:sz w:val="24"/>
                <w:szCs w:val="24"/>
              </w:rPr>
            </w:pPr>
            <w:r w:rsidRPr="00CF7F70">
              <w:rPr>
                <w:rFonts w:asciiTheme="minorHAnsi" w:hAnsiTheme="minorHAnsi" w:cstheme="minorHAnsi"/>
                <w:bCs/>
                <w:color w:val="000000"/>
                <w:sz w:val="24"/>
                <w:szCs w:val="24"/>
              </w:rPr>
              <w:t>(pełne dane przedsiębiorstw wraz z danymi przedsiębiorstw powiązanych z nimi)</w:t>
            </w:r>
          </w:p>
        </w:tc>
      </w:tr>
      <w:tr w:rsidR="00CF7F70" w:rsidRPr="00CF7F70" w:rsidTr="00CC2604">
        <w:trPr>
          <w:trHeight w:val="2447"/>
        </w:trPr>
        <w:tc>
          <w:tcPr>
            <w:tcW w:w="4253" w:type="dxa"/>
            <w:shd w:val="clear" w:color="auto" w:fill="F2F2F2"/>
            <w:vAlign w:val="center"/>
          </w:tcPr>
          <w:p w:rsidR="00CF7F70" w:rsidRPr="00CF7F70" w:rsidRDefault="00CF7F70" w:rsidP="008F31C5">
            <w:pPr>
              <w:spacing w:line="276" w:lineRule="auto"/>
              <w:jc w:val="left"/>
              <w:rPr>
                <w:rFonts w:asciiTheme="minorHAnsi" w:hAnsiTheme="minorHAnsi" w:cstheme="minorHAnsi"/>
                <w:b/>
                <w:bCs/>
                <w:color w:val="000000"/>
                <w:sz w:val="24"/>
                <w:szCs w:val="24"/>
              </w:rPr>
            </w:pPr>
          </w:p>
          <w:p w:rsidR="00CF7F70" w:rsidRPr="00CF7F70" w:rsidRDefault="00CF7F70" w:rsidP="008F31C5">
            <w:pPr>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Nazwa i siedziba przedsiębiorstwa/przedsiębiorstw pozostających z Państwa Przedsiębiorstwem w relacji przedsiębiorstw partnerskich</w:t>
            </w:r>
          </w:p>
          <w:p w:rsidR="00CF7F70" w:rsidRPr="00CF7F70" w:rsidRDefault="00CF7F70" w:rsidP="008F31C5">
            <w:pPr>
              <w:spacing w:line="276" w:lineRule="auto"/>
              <w:jc w:val="left"/>
              <w:rPr>
                <w:rFonts w:asciiTheme="minorHAnsi" w:hAnsiTheme="minorHAnsi" w:cstheme="minorHAnsi"/>
                <w:b/>
                <w:bCs/>
                <w:color w:val="000000"/>
                <w:sz w:val="24"/>
                <w:szCs w:val="24"/>
              </w:rPr>
            </w:pPr>
          </w:p>
        </w:tc>
        <w:tc>
          <w:tcPr>
            <w:tcW w:w="2835" w:type="dxa"/>
            <w:shd w:val="clear" w:color="auto" w:fill="F2F2F2"/>
            <w:vAlign w:val="center"/>
          </w:tcPr>
          <w:p w:rsidR="00CF7F70" w:rsidRPr="00CF7F70" w:rsidRDefault="00CF7F70" w:rsidP="008F31C5">
            <w:pPr>
              <w:autoSpaceDE w:val="0"/>
              <w:autoSpaceDN w:val="0"/>
              <w:adjustRightInd w:val="0"/>
              <w:spacing w:line="276" w:lineRule="auto"/>
              <w:jc w:val="left"/>
              <w:rPr>
                <w:rFonts w:asciiTheme="minorHAnsi" w:hAnsiTheme="minorHAnsi" w:cstheme="minorHAnsi"/>
                <w:bCs/>
                <w:i/>
                <w:color w:val="000000"/>
                <w:sz w:val="24"/>
                <w:szCs w:val="24"/>
              </w:rPr>
            </w:pPr>
            <w:r w:rsidRPr="00CF7F70">
              <w:rPr>
                <w:rFonts w:asciiTheme="minorHAnsi" w:hAnsiTheme="minorHAnsi" w:cstheme="minorHAnsi"/>
                <w:b/>
                <w:bCs/>
                <w:color w:val="000000"/>
                <w:sz w:val="24"/>
                <w:szCs w:val="24"/>
              </w:rPr>
              <w:t>Udział % Państwa Przedsiębiorstwa</w:t>
            </w:r>
            <w:r w:rsidRPr="00CF7F70">
              <w:rPr>
                <w:rFonts w:asciiTheme="minorHAnsi" w:hAnsiTheme="minorHAnsi" w:cstheme="minorHAnsi"/>
                <w:b/>
                <w:bCs/>
                <w:color w:val="000000"/>
                <w:sz w:val="24"/>
                <w:szCs w:val="24"/>
              </w:rPr>
              <w:br/>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 xml:space="preserve">prawach głosu </w:t>
            </w:r>
            <w:r w:rsidRPr="00CF7F70">
              <w:rPr>
                <w:rFonts w:asciiTheme="minorHAnsi" w:hAnsiTheme="minorHAnsi" w:cstheme="minorHAnsi"/>
                <w:color w:val="000000"/>
                <w:sz w:val="24"/>
                <w:szCs w:val="24"/>
              </w:rPr>
              <w:t>przedsiębiorstwa partnerskiego</w:t>
            </w:r>
            <w:r w:rsidRPr="00CF7F70">
              <w:rPr>
                <w:rFonts w:asciiTheme="minorHAnsi" w:hAnsiTheme="minorHAnsi" w:cstheme="minorHAnsi"/>
                <w:b/>
                <w:bCs/>
                <w:color w:val="000000"/>
                <w:sz w:val="24"/>
                <w:szCs w:val="24"/>
              </w:rPr>
              <w:t xml:space="preserve"> </w:t>
            </w:r>
            <w:r w:rsidRPr="00CF7F70">
              <w:rPr>
                <w:rFonts w:asciiTheme="minorHAnsi" w:hAnsiTheme="minorHAnsi" w:cstheme="minorHAnsi"/>
                <w:b/>
                <w:bCs/>
                <w:color w:val="000000"/>
                <w:sz w:val="24"/>
                <w:szCs w:val="24"/>
              </w:rPr>
              <w:br/>
            </w:r>
            <w:r w:rsidRPr="00CF7F70">
              <w:rPr>
                <w:rFonts w:asciiTheme="minorHAnsi" w:hAnsiTheme="minorHAnsi" w:cstheme="minorHAnsi"/>
                <w:bCs/>
                <w:i/>
                <w:color w:val="000000"/>
                <w:sz w:val="24"/>
                <w:szCs w:val="24"/>
              </w:rPr>
              <w:t xml:space="preserve"> (jeśli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c>
          <w:tcPr>
            <w:tcW w:w="2694" w:type="dxa"/>
            <w:shd w:val="clear" w:color="auto" w:fill="F2F2F2"/>
            <w:vAlign w:val="center"/>
          </w:tcPr>
          <w:p w:rsidR="00CF7F70" w:rsidRPr="00CF7F70" w:rsidRDefault="00CF7F70" w:rsidP="008F31C5">
            <w:pPr>
              <w:spacing w:line="276" w:lineRule="auto"/>
              <w:jc w:val="left"/>
              <w:rPr>
                <w:rFonts w:asciiTheme="minorHAnsi" w:hAnsiTheme="minorHAnsi" w:cstheme="minorHAnsi"/>
                <w:color w:val="000000"/>
                <w:sz w:val="24"/>
                <w:szCs w:val="24"/>
              </w:rPr>
            </w:pPr>
            <w:r w:rsidRPr="00CF7F70">
              <w:rPr>
                <w:rFonts w:asciiTheme="minorHAnsi" w:hAnsiTheme="minorHAnsi" w:cstheme="minorHAnsi"/>
                <w:b/>
                <w:bCs/>
                <w:color w:val="000000"/>
                <w:sz w:val="24"/>
                <w:szCs w:val="24"/>
              </w:rPr>
              <w:t xml:space="preserve">Udział % przedsiębiorstwa partnerskiego </w:t>
            </w:r>
            <w:r w:rsidRPr="00CF7F70">
              <w:rPr>
                <w:rFonts w:asciiTheme="minorHAnsi" w:hAnsiTheme="minorHAnsi" w:cstheme="minorHAnsi"/>
                <w:b/>
                <w:color w:val="000000"/>
                <w:sz w:val="24"/>
                <w:szCs w:val="24"/>
              </w:rPr>
              <w:t>w kapitale</w:t>
            </w:r>
            <w:r w:rsidRPr="00CF7F70">
              <w:rPr>
                <w:rFonts w:asciiTheme="minorHAnsi" w:hAnsiTheme="minorHAnsi" w:cstheme="minorHAnsi"/>
                <w:color w:val="000000"/>
                <w:sz w:val="24"/>
                <w:szCs w:val="24"/>
              </w:rPr>
              <w:t xml:space="preserve"> lub </w:t>
            </w:r>
            <w:r w:rsidRPr="00CF7F70">
              <w:rPr>
                <w:rFonts w:asciiTheme="minorHAnsi" w:hAnsiTheme="minorHAnsi" w:cstheme="minorHAnsi"/>
                <w:b/>
                <w:color w:val="000000"/>
                <w:sz w:val="24"/>
                <w:szCs w:val="24"/>
              </w:rPr>
              <w:t>prawach głosu</w:t>
            </w:r>
            <w:r w:rsidRPr="00CF7F70">
              <w:rPr>
                <w:rFonts w:asciiTheme="minorHAnsi" w:hAnsiTheme="minorHAnsi" w:cstheme="minorHAnsi"/>
                <w:color w:val="000000"/>
                <w:sz w:val="24"/>
                <w:szCs w:val="24"/>
              </w:rPr>
              <w:t xml:space="preserve"> </w:t>
            </w:r>
            <w:r w:rsidRPr="00CF7F70">
              <w:rPr>
                <w:rFonts w:asciiTheme="minorHAnsi" w:hAnsiTheme="minorHAnsi" w:cstheme="minorHAnsi"/>
                <w:b/>
                <w:color w:val="000000"/>
                <w:sz w:val="24"/>
                <w:szCs w:val="24"/>
              </w:rPr>
              <w:t>Państwa Przedsiębiorstwa</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bCs/>
                <w:i/>
                <w:color w:val="000000"/>
                <w:sz w:val="24"/>
                <w:szCs w:val="24"/>
              </w:rPr>
              <w:t>(jeśli dotyczy)</w:t>
            </w:r>
          </w:p>
          <w:p w:rsidR="00CF7F70" w:rsidRPr="00CF7F70" w:rsidRDefault="00CF7F70" w:rsidP="008F31C5">
            <w:pPr>
              <w:autoSpaceDE w:val="0"/>
              <w:autoSpaceDN w:val="0"/>
              <w:adjustRightInd w:val="0"/>
              <w:spacing w:line="276" w:lineRule="auto"/>
              <w:jc w:val="left"/>
              <w:rPr>
                <w:rFonts w:asciiTheme="minorHAnsi" w:hAnsiTheme="minorHAnsi" w:cstheme="minorHAnsi"/>
                <w:color w:val="000000"/>
                <w:sz w:val="24"/>
                <w:szCs w:val="24"/>
              </w:rPr>
            </w:pPr>
            <w:r w:rsidRPr="00CF7F70">
              <w:rPr>
                <w:rFonts w:asciiTheme="minorHAnsi" w:hAnsiTheme="minorHAnsi" w:cstheme="minorHAnsi"/>
                <w:color w:val="000000"/>
                <w:sz w:val="24"/>
                <w:szCs w:val="24"/>
              </w:rPr>
              <w:t>(do proporcjonalnego obliczenia danych dot. przedsiębiorstw partnerskich należy zastosować spośród tych dwóch udziałów ten, którego wartość jest wyższa)</w:t>
            </w: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1)</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5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2)</w:t>
            </w:r>
          </w:p>
        </w:tc>
        <w:tc>
          <w:tcPr>
            <w:tcW w:w="2835" w:type="dxa"/>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p>
        </w:tc>
        <w:tc>
          <w:tcPr>
            <w:tcW w:w="2694" w:type="dxa"/>
          </w:tcPr>
          <w:p w:rsidR="00CF7F70" w:rsidRPr="00CF7F70" w:rsidRDefault="00CF7F70" w:rsidP="008F31C5">
            <w:pPr>
              <w:spacing w:line="276" w:lineRule="auto"/>
              <w:jc w:val="left"/>
              <w:rPr>
                <w:rFonts w:asciiTheme="minorHAnsi" w:hAnsiTheme="minorHAnsi" w:cstheme="minorHAnsi"/>
                <w:b/>
                <w:bCs/>
                <w:color w:val="000000"/>
                <w:sz w:val="24"/>
                <w:szCs w:val="24"/>
              </w:rPr>
            </w:pPr>
          </w:p>
        </w:tc>
      </w:tr>
      <w:tr w:rsidR="00CF7F70" w:rsidRPr="00CF7F70" w:rsidTr="00CC2604">
        <w:trPr>
          <w:trHeight w:val="433"/>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3)</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425"/>
        </w:trPr>
        <w:tc>
          <w:tcPr>
            <w:tcW w:w="4253" w:type="dxa"/>
          </w:tcPr>
          <w:p w:rsidR="00CF7F70" w:rsidRPr="00CF7F70" w:rsidRDefault="00CF7F70" w:rsidP="008F31C5">
            <w:pPr>
              <w:spacing w:line="276" w:lineRule="auto"/>
              <w:jc w:val="left"/>
              <w:rPr>
                <w:rFonts w:asciiTheme="minorHAnsi" w:hAnsiTheme="minorHAnsi" w:cstheme="minorHAnsi"/>
                <w:bCs/>
                <w:color w:val="000000"/>
                <w:sz w:val="24"/>
                <w:szCs w:val="24"/>
              </w:rPr>
            </w:pPr>
            <w:r w:rsidRPr="00CF7F70">
              <w:rPr>
                <w:rFonts w:asciiTheme="minorHAnsi" w:hAnsiTheme="minorHAnsi" w:cstheme="minorHAnsi"/>
                <w:bCs/>
                <w:color w:val="000000"/>
                <w:sz w:val="24"/>
                <w:szCs w:val="24"/>
              </w:rPr>
              <w:t>…</w:t>
            </w:r>
          </w:p>
        </w:tc>
        <w:tc>
          <w:tcPr>
            <w:tcW w:w="2835" w:type="dxa"/>
          </w:tcPr>
          <w:p w:rsidR="00CF7F70" w:rsidRPr="00CF7F70" w:rsidRDefault="00CF7F70" w:rsidP="003F6061">
            <w:pPr>
              <w:autoSpaceDE w:val="0"/>
              <w:autoSpaceDN w:val="0"/>
              <w:adjustRightInd w:val="0"/>
              <w:spacing w:line="276" w:lineRule="auto"/>
              <w:jc w:val="center"/>
              <w:rPr>
                <w:rFonts w:asciiTheme="minorHAnsi" w:hAnsiTheme="minorHAnsi" w:cstheme="minorHAnsi"/>
                <w:b/>
                <w:bCs/>
                <w:color w:val="000000"/>
                <w:sz w:val="24"/>
                <w:szCs w:val="24"/>
              </w:rPr>
            </w:pPr>
          </w:p>
        </w:tc>
        <w:tc>
          <w:tcPr>
            <w:tcW w:w="2694" w:type="dxa"/>
          </w:tcPr>
          <w:p w:rsidR="00CF7F70" w:rsidRPr="00CF7F70" w:rsidRDefault="00CF7F70" w:rsidP="003F6061">
            <w:pPr>
              <w:spacing w:line="276" w:lineRule="auto"/>
              <w:jc w:val="center"/>
              <w:rPr>
                <w:rFonts w:asciiTheme="minorHAnsi" w:hAnsiTheme="minorHAnsi" w:cstheme="minorHAnsi"/>
                <w:b/>
                <w:bCs/>
                <w:color w:val="000000"/>
                <w:sz w:val="24"/>
                <w:szCs w:val="24"/>
              </w:rPr>
            </w:pPr>
          </w:p>
        </w:tc>
      </w:tr>
      <w:tr w:rsidR="00CF7F70" w:rsidRPr="00CF7F70" w:rsidTr="00CC2604">
        <w:trPr>
          <w:trHeight w:val="898"/>
        </w:trPr>
        <w:tc>
          <w:tcPr>
            <w:tcW w:w="4253" w:type="dxa"/>
            <w:shd w:val="clear" w:color="auto" w:fill="F2F2F2"/>
          </w:tcPr>
          <w:p w:rsidR="00CF7F70" w:rsidRPr="00CF7F70" w:rsidRDefault="00CF7F70" w:rsidP="008F31C5">
            <w:pPr>
              <w:spacing w:line="276" w:lineRule="auto"/>
              <w:ind w:left="214" w:hanging="214"/>
              <w:jc w:val="left"/>
              <w:rPr>
                <w:rFonts w:asciiTheme="minorHAnsi" w:hAnsiTheme="minorHAnsi" w:cstheme="minorHAnsi"/>
                <w:bCs/>
                <w:color w:val="000000"/>
                <w:sz w:val="24"/>
                <w:szCs w:val="24"/>
              </w:rPr>
            </w:pPr>
            <w:r w:rsidRPr="00CF7F70">
              <w:rPr>
                <w:rFonts w:asciiTheme="minorHAnsi" w:hAnsiTheme="minorHAnsi" w:cstheme="minorHAnsi"/>
                <w:b/>
                <w:bCs/>
                <w:color w:val="000000"/>
                <w:sz w:val="24"/>
                <w:szCs w:val="24"/>
              </w:rPr>
              <w:t>3.</w:t>
            </w:r>
            <w:r w:rsidRPr="00CF7F70">
              <w:rPr>
                <w:rFonts w:asciiTheme="minorHAnsi" w:hAnsiTheme="minorHAnsi" w:cstheme="minorHAnsi"/>
                <w:color w:val="000000"/>
                <w:sz w:val="24"/>
                <w:szCs w:val="24"/>
              </w:rPr>
              <w:t xml:space="preserve"> </w:t>
            </w:r>
            <w:r w:rsidRPr="00CF7F70">
              <w:rPr>
                <w:rFonts w:asciiTheme="minorHAnsi" w:hAnsiTheme="minorHAnsi" w:cstheme="minorHAnsi"/>
                <w:bCs/>
                <w:color w:val="000000"/>
                <w:sz w:val="24"/>
                <w:szCs w:val="24"/>
              </w:rPr>
              <w:t>Czy przedsiębiorstwo sporządza skonsolidowane sprawozdania finansowe albo jest ujęte w sprawozdaniach finansowych przedsiębiorstwa, które sporządza sprawozdania skonsolidowane?</w:t>
            </w:r>
          </w:p>
        </w:tc>
        <w:tc>
          <w:tcPr>
            <w:tcW w:w="2835"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tak</w:t>
            </w:r>
          </w:p>
        </w:tc>
        <w:tc>
          <w:tcPr>
            <w:tcW w:w="2694" w:type="dxa"/>
          </w:tcPr>
          <w:p w:rsidR="00CF7F70" w:rsidRPr="00CF7F70" w:rsidRDefault="00CF7F70" w:rsidP="003F6061">
            <w:pPr>
              <w:spacing w:line="276" w:lineRule="auto"/>
              <w:jc w:val="center"/>
              <w:rPr>
                <w:rFonts w:asciiTheme="minorHAnsi" w:hAnsiTheme="minorHAnsi" w:cstheme="minorHAnsi"/>
                <w:bCs/>
                <w:color w:val="000000"/>
                <w:sz w:val="24"/>
                <w:szCs w:val="24"/>
              </w:rPr>
            </w:pPr>
          </w:p>
          <w:p w:rsidR="00CF7F70" w:rsidRPr="00CF7F70" w:rsidRDefault="00CF7F70" w:rsidP="003F6061">
            <w:pPr>
              <w:spacing w:line="276" w:lineRule="auto"/>
              <w:jc w:val="center"/>
              <w:rPr>
                <w:rFonts w:asciiTheme="minorHAnsi" w:hAnsiTheme="minorHAnsi" w:cstheme="minorHAnsi"/>
                <w:bCs/>
                <w:color w:val="000000"/>
                <w:sz w:val="24"/>
                <w:szCs w:val="24"/>
              </w:rPr>
            </w:pPr>
            <w:r w:rsidRPr="00CF7F70">
              <w:rPr>
                <w:rFonts w:asciiTheme="minorHAnsi" w:hAnsiTheme="minorHAnsi" w:cstheme="minorHAnsi"/>
                <w:b/>
                <w:sz w:val="24"/>
                <w:szCs w:val="24"/>
              </w:rPr>
              <w:fldChar w:fldCharType="begin">
                <w:ffData>
                  <w:name w:val="Wybór8"/>
                  <w:enabled/>
                  <w:calcOnExit w:val="0"/>
                  <w:checkBox>
                    <w:sizeAuto/>
                    <w:default w:val="0"/>
                  </w:checkBox>
                </w:ffData>
              </w:fldChar>
            </w:r>
            <w:r w:rsidRPr="00CF7F70">
              <w:rPr>
                <w:rFonts w:asciiTheme="minorHAnsi" w:hAnsiTheme="minorHAnsi" w:cstheme="minorHAnsi"/>
                <w:b/>
                <w:sz w:val="24"/>
                <w:szCs w:val="24"/>
              </w:rPr>
              <w:instrText xml:space="preserve"> FORMCHECKBOX </w:instrText>
            </w:r>
            <w:r w:rsidR="00D86CA5">
              <w:rPr>
                <w:rFonts w:asciiTheme="minorHAnsi" w:hAnsiTheme="minorHAnsi" w:cstheme="minorHAnsi"/>
                <w:b/>
                <w:sz w:val="24"/>
                <w:szCs w:val="24"/>
              </w:rPr>
            </w:r>
            <w:r w:rsidR="00D86CA5">
              <w:rPr>
                <w:rFonts w:asciiTheme="minorHAnsi" w:hAnsiTheme="minorHAnsi" w:cstheme="minorHAnsi"/>
                <w:b/>
                <w:sz w:val="24"/>
                <w:szCs w:val="24"/>
              </w:rPr>
              <w:fldChar w:fldCharType="separate"/>
            </w:r>
            <w:r w:rsidRPr="00CF7F70">
              <w:rPr>
                <w:rFonts w:asciiTheme="minorHAnsi" w:hAnsiTheme="minorHAnsi" w:cstheme="minorHAnsi"/>
                <w:b/>
                <w:sz w:val="24"/>
                <w:szCs w:val="24"/>
              </w:rPr>
              <w:fldChar w:fldCharType="end"/>
            </w:r>
            <w:r w:rsidRPr="00CF7F70">
              <w:rPr>
                <w:rFonts w:asciiTheme="minorHAnsi" w:hAnsiTheme="minorHAnsi" w:cstheme="minorHAnsi"/>
                <w:bCs/>
                <w:color w:val="000000"/>
                <w:sz w:val="24"/>
                <w:szCs w:val="24"/>
              </w:rPr>
              <w:t xml:space="preserve"> nie</w:t>
            </w:r>
          </w:p>
        </w:tc>
      </w:tr>
      <w:tr w:rsidR="00CF7F70" w:rsidRPr="00CF7F70" w:rsidTr="00CC2604">
        <w:trPr>
          <w:trHeight w:val="898"/>
        </w:trPr>
        <w:tc>
          <w:tcPr>
            <w:tcW w:w="9782" w:type="dxa"/>
            <w:gridSpan w:val="3"/>
            <w:shd w:val="clear" w:color="auto" w:fill="FFFFFF"/>
          </w:tcPr>
          <w:p w:rsidR="00CF7F70" w:rsidRPr="00CF7F70" w:rsidRDefault="00CF7F70" w:rsidP="008F31C5">
            <w:pPr>
              <w:autoSpaceDE w:val="0"/>
              <w:autoSpaceDN w:val="0"/>
              <w:adjustRightInd w:val="0"/>
              <w:spacing w:line="276" w:lineRule="auto"/>
              <w:jc w:val="left"/>
              <w:rPr>
                <w:rFonts w:asciiTheme="minorHAnsi" w:hAnsiTheme="minorHAnsi" w:cstheme="minorHAnsi"/>
                <w:b/>
                <w:bCs/>
                <w:color w:val="000000"/>
                <w:sz w:val="24"/>
                <w:szCs w:val="24"/>
              </w:rPr>
            </w:pPr>
            <w:r w:rsidRPr="00CF7F70">
              <w:rPr>
                <w:rFonts w:asciiTheme="minorHAnsi" w:hAnsiTheme="minorHAnsi" w:cstheme="minorHAnsi"/>
                <w:b/>
                <w:bCs/>
                <w:color w:val="000000"/>
                <w:sz w:val="24"/>
                <w:szCs w:val="24"/>
              </w:rPr>
              <w:t xml:space="preserve">* W rubryce opis należy szczegółowo opisać w jaki sposób przedmiotowa przesłanka jest spełniona. </w:t>
            </w:r>
            <w:r w:rsidRPr="00CF7F70">
              <w:rPr>
                <w:rFonts w:asciiTheme="minorHAnsi" w:hAnsiTheme="minorHAnsi" w:cstheme="minorHAnsi"/>
                <w:b/>
                <w:bCs/>
                <w:color w:val="000000"/>
                <w:sz w:val="24"/>
                <w:szCs w:val="24"/>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rsidR="001346CC" w:rsidRDefault="001346CC" w:rsidP="00CF7F70">
      <w:pPr>
        <w:autoSpaceDE w:val="0"/>
        <w:autoSpaceDN w:val="0"/>
        <w:adjustRightInd w:val="0"/>
        <w:spacing w:line="276" w:lineRule="auto"/>
        <w:rPr>
          <w:sz w:val="24"/>
          <w:szCs w:val="24"/>
        </w:rPr>
      </w:pPr>
    </w:p>
    <w:p w:rsidR="00CC2604" w:rsidRDefault="00CC2604">
      <w:pPr>
        <w:spacing w:after="200" w:line="276" w:lineRule="auto"/>
        <w:jc w:val="left"/>
        <w:rPr>
          <w:sz w:val="24"/>
          <w:szCs w:val="24"/>
        </w:rPr>
        <w:sectPr w:rsidR="00CC2604" w:rsidSect="00CC2604">
          <w:headerReference w:type="even" r:id="rId8"/>
          <w:headerReference w:type="default" r:id="rId9"/>
          <w:footerReference w:type="even" r:id="rId10"/>
          <w:footerReference w:type="default" r:id="rId11"/>
          <w:headerReference w:type="first" r:id="rId12"/>
          <w:footerReference w:type="first" r:id="rId13"/>
          <w:pgSz w:w="11906" w:h="16838"/>
          <w:pgMar w:top="1135" w:right="1417" w:bottom="993" w:left="1417" w:header="708" w:footer="708" w:gutter="0"/>
          <w:cols w:space="708"/>
          <w:titlePg/>
          <w:docGrid w:linePitch="360"/>
        </w:sectPr>
      </w:pPr>
      <w:r>
        <w:rPr>
          <w:sz w:val="24"/>
          <w:szCs w:val="24"/>
        </w:rPr>
        <w:br w:type="page"/>
      </w:r>
    </w:p>
    <w:p w:rsidR="00CC2604" w:rsidRPr="00D74734" w:rsidRDefault="00CC2604" w:rsidP="00CC2604">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 xml:space="preserve">4. Dane stosowane do określenia kategorii MŚP </w:t>
      </w:r>
      <w:r w:rsidR="00AE54DD">
        <w:rPr>
          <w:rFonts w:asciiTheme="minorHAnsi" w:hAnsiTheme="minorHAnsi" w:cstheme="minorHAnsi"/>
          <w:b/>
          <w:bCs/>
          <w:color w:val="000000"/>
        </w:rPr>
        <w:t>pozostającego w relacji p</w:t>
      </w:r>
      <w:r w:rsidRPr="00D74734">
        <w:rPr>
          <w:rFonts w:asciiTheme="minorHAnsi" w:hAnsiTheme="minorHAnsi" w:cstheme="minorHAnsi"/>
          <w:b/>
          <w:bCs/>
          <w:color w:val="000000"/>
        </w:rPr>
        <w:t>rzedsiębiorstw p</w:t>
      </w:r>
      <w:r w:rsidR="00AE54DD">
        <w:rPr>
          <w:rFonts w:asciiTheme="minorHAnsi" w:hAnsiTheme="minorHAnsi" w:cstheme="minorHAnsi"/>
          <w:b/>
          <w:bCs/>
          <w:color w:val="000000"/>
        </w:rPr>
        <w:t>artnerskich</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CC2604" w:rsidRPr="00D74734" w:rsidTr="00CC2604">
        <w:trPr>
          <w:trHeight w:val="695"/>
        </w:trPr>
        <w:tc>
          <w:tcPr>
            <w:tcW w:w="3964" w:type="dxa"/>
            <w:vMerge w:val="restart"/>
            <w:shd w:val="clear" w:color="auto" w:fill="D9D9D9"/>
          </w:tcPr>
          <w:p w:rsidR="00CC2604" w:rsidRPr="00D74734" w:rsidRDefault="00CC2604" w:rsidP="00CC2604">
            <w:pPr>
              <w:pStyle w:val="Tekstpodstawowy3"/>
              <w:jc w:val="left"/>
              <w:rPr>
                <w:rFonts w:asciiTheme="minorHAnsi" w:hAnsiTheme="minorHAnsi" w:cstheme="minorHAnsi"/>
                <w:b/>
                <w:bCs/>
                <w:color w:val="000000"/>
                <w:sz w:val="20"/>
                <w:szCs w:val="20"/>
              </w:rPr>
            </w:pPr>
          </w:p>
          <w:p w:rsidR="00CC2604" w:rsidRPr="00D74734" w:rsidRDefault="00CC2604" w:rsidP="00CC2604">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CC2604" w:rsidRPr="00D74734" w:rsidRDefault="00CC2604" w:rsidP="00CC2604">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CC2604" w:rsidRPr="00D74734" w:rsidRDefault="00CC2604" w:rsidP="00CC2604">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(od dd.mm.rr do dd.mm.rr)</w:t>
            </w:r>
          </w:p>
        </w:tc>
        <w:tc>
          <w:tcPr>
            <w:tcW w:w="3685" w:type="dxa"/>
            <w:gridSpan w:val="3"/>
            <w:shd w:val="clear" w:color="auto" w:fill="D9D9D9"/>
          </w:tcPr>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CC2604" w:rsidRPr="00D74734" w:rsidRDefault="00CC2604" w:rsidP="00CC2604">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(od dd.mm.rr do dd.mm.rr)</w:t>
            </w:r>
          </w:p>
        </w:tc>
        <w:tc>
          <w:tcPr>
            <w:tcW w:w="3550" w:type="dxa"/>
            <w:gridSpan w:val="3"/>
            <w:shd w:val="clear" w:color="auto" w:fill="D9D9D9"/>
          </w:tcPr>
          <w:p w:rsidR="00CC2604" w:rsidRPr="00D74734" w:rsidRDefault="00CC2604" w:rsidP="00CC2604">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CC2604" w:rsidRPr="00D74734" w:rsidRDefault="00CC2604" w:rsidP="00CC2604">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(od dd.mm.rr do dd.mm.rr)</w:t>
            </w:r>
          </w:p>
        </w:tc>
      </w:tr>
      <w:tr w:rsidR="00CC2604" w:rsidRPr="00D74734" w:rsidTr="00CC2604">
        <w:trPr>
          <w:trHeight w:val="562"/>
        </w:trPr>
        <w:tc>
          <w:tcPr>
            <w:tcW w:w="3964" w:type="dxa"/>
            <w:vMerge/>
            <w:shd w:val="clear" w:color="auto" w:fill="D9D9D9"/>
          </w:tcPr>
          <w:p w:rsidR="00CC2604" w:rsidRPr="00D74734" w:rsidRDefault="00CC2604" w:rsidP="00CC2604">
            <w:pPr>
              <w:rPr>
                <w:rFonts w:asciiTheme="minorHAnsi" w:hAnsiTheme="minorHAnsi" w:cstheme="minorHAnsi"/>
                <w:color w:val="000000"/>
              </w:rPr>
            </w:pP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CC2604" w:rsidRPr="00D74734" w:rsidRDefault="00CC2604" w:rsidP="00CC2604">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CC2604" w:rsidRPr="00D74734" w:rsidRDefault="00CC2604" w:rsidP="00CC2604">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CC2604" w:rsidRPr="00D74734" w:rsidRDefault="00CC2604" w:rsidP="00CC2604">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CC2604" w:rsidRPr="00D74734" w:rsidTr="00AE54DD">
        <w:trPr>
          <w:trHeight w:val="669"/>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w:t>
            </w:r>
            <w:r w:rsidRPr="00D74734">
              <w:rPr>
                <w:rFonts w:asciiTheme="minorHAnsi" w:hAnsiTheme="minorHAnsi" w:cstheme="minorHAnsi"/>
                <w:b/>
                <w:color w:val="000000"/>
                <w:sz w:val="20"/>
                <w:szCs w:val="20"/>
              </w:rPr>
              <w:t xml:space="preserve"> nr…..</w:t>
            </w:r>
          </w:p>
          <w:p w:rsidR="00CC2604" w:rsidRPr="00D74734" w:rsidRDefault="00CC2604" w:rsidP="00AE54DD">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89"/>
        </w:trPr>
        <w:tc>
          <w:tcPr>
            <w:tcW w:w="3964" w:type="dxa"/>
            <w:shd w:val="clear" w:color="auto" w:fill="F2F2F2"/>
            <w:vAlign w:val="center"/>
          </w:tcPr>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Dane przedsiębiorstwa </w:t>
            </w:r>
            <w:r w:rsidR="00AE54DD">
              <w:rPr>
                <w:rFonts w:asciiTheme="minorHAnsi" w:hAnsiTheme="minorHAnsi" w:cstheme="minorHAnsi"/>
                <w:b/>
                <w:color w:val="000000"/>
                <w:sz w:val="20"/>
                <w:szCs w:val="20"/>
              </w:rPr>
              <w:t>partnerskiego nr</w:t>
            </w:r>
            <w:r w:rsidRPr="00D74734">
              <w:rPr>
                <w:rFonts w:asciiTheme="minorHAnsi" w:hAnsiTheme="minorHAnsi" w:cstheme="minorHAnsi"/>
                <w:b/>
                <w:color w:val="000000"/>
                <w:sz w:val="20"/>
                <w:szCs w:val="20"/>
              </w:rPr>
              <w:t xml:space="preserve"> …..</w:t>
            </w:r>
          </w:p>
          <w:p w:rsidR="00CC2604" w:rsidRPr="00D74734" w:rsidRDefault="00CC2604" w:rsidP="00AE54DD">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FFFFF"/>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975"/>
        </w:trPr>
        <w:tc>
          <w:tcPr>
            <w:tcW w:w="3964" w:type="dxa"/>
            <w:shd w:val="clear" w:color="auto" w:fill="F2F2F2"/>
            <w:vAlign w:val="center"/>
          </w:tcPr>
          <w:p w:rsidR="00CC2604" w:rsidRPr="00D74734" w:rsidRDefault="00CC2604" w:rsidP="00CC2604">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w:t>
            </w:r>
            <w:r w:rsidR="00AE54DD">
              <w:rPr>
                <w:rFonts w:asciiTheme="minorHAnsi" w:hAnsiTheme="minorHAnsi" w:cstheme="minorHAnsi"/>
                <w:b/>
                <w:bCs/>
                <w:color w:val="000000"/>
                <w:sz w:val="20"/>
                <w:szCs w:val="20"/>
              </w:rPr>
              <w:t xml:space="preserve">acje o podmiotach powiązanych </w:t>
            </w:r>
            <w:r w:rsidRPr="00D74734">
              <w:rPr>
                <w:rFonts w:asciiTheme="minorHAnsi" w:hAnsiTheme="minorHAnsi" w:cstheme="minorHAnsi"/>
                <w:b/>
                <w:bCs/>
                <w:color w:val="000000"/>
                <w:sz w:val="20"/>
                <w:szCs w:val="20"/>
              </w:rPr>
              <w:t>z przedsiębiorstwem</w:t>
            </w:r>
            <w:r w:rsidRPr="00D74734">
              <w:rPr>
                <w:rFonts w:asciiTheme="minorHAnsi" w:hAnsiTheme="minorHAnsi" w:cstheme="minorHAnsi"/>
                <w:b/>
                <w:color w:val="000000"/>
                <w:sz w:val="20"/>
                <w:szCs w:val="20"/>
              </w:rPr>
              <w:t xml:space="preserve"> </w:t>
            </w:r>
            <w:r w:rsidR="00AE54DD">
              <w:rPr>
                <w:rFonts w:asciiTheme="minorHAnsi" w:hAnsiTheme="minorHAnsi" w:cstheme="minorHAnsi"/>
                <w:b/>
                <w:bCs/>
                <w:color w:val="000000"/>
                <w:sz w:val="20"/>
                <w:szCs w:val="20"/>
              </w:rPr>
              <w:t>partnerskim</w:t>
            </w:r>
            <w:r w:rsidRPr="00D74734">
              <w:rPr>
                <w:rFonts w:asciiTheme="minorHAnsi" w:hAnsiTheme="minorHAnsi" w:cstheme="minorHAnsi"/>
                <w:b/>
                <w:bCs/>
                <w:color w:val="000000"/>
                <w:sz w:val="20"/>
                <w:szCs w:val="20"/>
              </w:rPr>
              <w:t xml:space="preserve"> nr …</w:t>
            </w:r>
          </w:p>
          <w:p w:rsidR="00CC2604" w:rsidRPr="00D74734" w:rsidRDefault="00CC2604" w:rsidP="00CC2604">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CC2604" w:rsidRPr="00D74734" w:rsidRDefault="00CC2604" w:rsidP="00CC2604">
            <w:pPr>
              <w:pStyle w:val="Tekstprzypisudolnego"/>
              <w:rPr>
                <w:rFonts w:asciiTheme="minorHAnsi" w:hAnsiTheme="minorHAnsi" w:cstheme="minorHAnsi"/>
                <w:b/>
                <w:bCs/>
                <w:color w:val="000000"/>
              </w:rPr>
            </w:pPr>
          </w:p>
        </w:tc>
      </w:tr>
      <w:tr w:rsidR="00CC2604" w:rsidRPr="00D74734" w:rsidTr="00AE54DD">
        <w:trPr>
          <w:trHeight w:val="1274"/>
        </w:trPr>
        <w:tc>
          <w:tcPr>
            <w:tcW w:w="3964" w:type="dxa"/>
            <w:shd w:val="clear" w:color="auto" w:fill="BFBFBF"/>
            <w:vAlign w:val="center"/>
          </w:tcPr>
          <w:p w:rsidR="00CC2604" w:rsidRPr="00AE54DD" w:rsidRDefault="00AE54DD" w:rsidP="00AE54DD">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276" w:type="dxa"/>
            <w:shd w:val="clear" w:color="auto" w:fill="F2F2F2"/>
          </w:tcPr>
          <w:p w:rsidR="00CC2604" w:rsidRPr="00D74734" w:rsidRDefault="00CC2604" w:rsidP="00CC2604">
            <w:pPr>
              <w:pStyle w:val="Nagwek3"/>
              <w:rPr>
                <w:rFonts w:asciiTheme="minorHAnsi" w:hAnsiTheme="minorHAnsi" w:cstheme="minorHAnsi"/>
                <w:color w:val="000000"/>
              </w:rPr>
            </w:pPr>
          </w:p>
        </w:tc>
        <w:tc>
          <w:tcPr>
            <w:tcW w:w="1276" w:type="dxa"/>
            <w:shd w:val="clear" w:color="auto" w:fill="F2F2F2"/>
          </w:tcPr>
          <w:p w:rsidR="00CC2604" w:rsidRPr="00D74734" w:rsidRDefault="00CC2604" w:rsidP="00CC2604">
            <w:pPr>
              <w:pStyle w:val="Tekstprzypisudolnego"/>
              <w:jc w:val="center"/>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275" w:type="dxa"/>
            <w:shd w:val="clear" w:color="auto" w:fill="F2F2F2"/>
          </w:tcPr>
          <w:p w:rsidR="00CC2604" w:rsidRPr="00D74734" w:rsidRDefault="00CC2604" w:rsidP="00CC2604">
            <w:pPr>
              <w:pStyle w:val="Tekstprzypisudolnego"/>
              <w:rPr>
                <w:rFonts w:asciiTheme="minorHAnsi" w:hAnsiTheme="minorHAnsi" w:cstheme="minorHAnsi"/>
                <w:b/>
                <w:color w:val="000000"/>
              </w:rPr>
            </w:pPr>
          </w:p>
        </w:tc>
        <w:tc>
          <w:tcPr>
            <w:tcW w:w="1134"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276"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c>
          <w:tcPr>
            <w:tcW w:w="1140" w:type="dxa"/>
            <w:shd w:val="clear" w:color="auto" w:fill="F2F2F2"/>
          </w:tcPr>
          <w:p w:rsidR="00CC2604" w:rsidRPr="00D74734" w:rsidRDefault="00CC2604" w:rsidP="00CC2604">
            <w:pPr>
              <w:pStyle w:val="Tekstprzypisudolnego"/>
              <w:rPr>
                <w:rFonts w:asciiTheme="minorHAnsi" w:hAnsiTheme="minorHAnsi" w:cstheme="minorHAnsi"/>
                <w:b/>
                <w:bCs/>
                <w:color w:val="000000"/>
              </w:rPr>
            </w:pPr>
          </w:p>
        </w:tc>
      </w:tr>
    </w:tbl>
    <w:p w:rsidR="00CC2604" w:rsidRPr="00D74734" w:rsidRDefault="00CC2604" w:rsidP="00CC2604">
      <w:pPr>
        <w:pStyle w:val="Tekstpodstawowy3"/>
        <w:ind w:left="6372" w:firstLine="708"/>
        <w:jc w:val="center"/>
        <w:rPr>
          <w:rFonts w:asciiTheme="minorHAnsi" w:hAnsiTheme="minorHAnsi" w:cstheme="minorHAnsi"/>
          <w:b/>
          <w:bCs/>
          <w:color w:val="000000"/>
          <w:sz w:val="14"/>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rPr>
      </w:pPr>
    </w:p>
    <w:p w:rsidR="00CC2604" w:rsidRPr="00D74734" w:rsidRDefault="00CC2604" w:rsidP="00CC2604">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CC2604" w:rsidRDefault="00CC2604">
      <w:pPr>
        <w:spacing w:after="200" w:line="276" w:lineRule="auto"/>
        <w:jc w:val="left"/>
        <w:rPr>
          <w:sz w:val="24"/>
          <w:szCs w:val="24"/>
        </w:rPr>
        <w:sectPr w:rsidR="00CC2604" w:rsidSect="003F6061">
          <w:pgSz w:w="16838" w:h="11906" w:orient="landscape"/>
          <w:pgMar w:top="1418" w:right="1134" w:bottom="1418" w:left="992" w:header="709" w:footer="709" w:gutter="0"/>
          <w:cols w:space="708"/>
          <w:docGrid w:linePitch="360"/>
        </w:sectPr>
      </w:pPr>
    </w:p>
    <w:p w:rsidR="007B2048" w:rsidRPr="00DC7FC6" w:rsidRDefault="007B2048" w:rsidP="007B2048">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lastRenderedPageBreak/>
        <w:t xml:space="preserve">ZAŁĄCZNIK </w:t>
      </w:r>
      <w:r>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rsidR="007B2048" w:rsidRPr="00DC7FC6" w:rsidRDefault="007B2048" w:rsidP="007B2048">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7B2048" w:rsidRPr="00DC7FC6" w:rsidTr="00C2549F">
        <w:trPr>
          <w:trHeight w:val="601"/>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Państwa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rsidR="007B2048" w:rsidRPr="00DC7FC6" w:rsidRDefault="007B2048" w:rsidP="007B2048">
            <w:pPr>
              <w:numPr>
                <w:ilvl w:val="0"/>
                <w:numId w:val="14"/>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rsidR="007B2048" w:rsidRPr="00DC7FC6" w:rsidRDefault="007B2048" w:rsidP="007B2048">
            <w:pPr>
              <w:numPr>
                <w:ilvl w:val="0"/>
                <w:numId w:val="14"/>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7B2048" w:rsidRPr="00DC7FC6" w:rsidTr="00C2549F">
        <w:trPr>
          <w:trHeight w:val="1092"/>
        </w:trPr>
        <w:tc>
          <w:tcPr>
            <w:tcW w:w="7372" w:type="dxa"/>
            <w:gridSpan w:val="3"/>
            <w:shd w:val="clear" w:color="auto" w:fill="F2F2F2"/>
            <w:vAlign w:val="center"/>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408"/>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821"/>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60"/>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1290"/>
        </w:trPr>
        <w:tc>
          <w:tcPr>
            <w:tcW w:w="7372" w:type="dxa"/>
            <w:gridSpan w:val="3"/>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4"/>
        </w:trPr>
        <w:tc>
          <w:tcPr>
            <w:tcW w:w="709" w:type="dxa"/>
            <w:shd w:val="clear" w:color="auto" w:fill="F2F2F2"/>
          </w:tcPr>
          <w:p w:rsidR="007B2048" w:rsidRPr="00DC7FC6" w:rsidRDefault="007B2048" w:rsidP="00C2549F">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559"/>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559"/>
        </w:trPr>
        <w:tc>
          <w:tcPr>
            <w:tcW w:w="709" w:type="dxa"/>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rsidR="007B2048" w:rsidRPr="00DC7FC6" w:rsidRDefault="007B2048" w:rsidP="00C2549F">
            <w:pPr>
              <w:rPr>
                <w:rFonts w:asciiTheme="minorHAnsi" w:hAnsiTheme="minorHAnsi" w:cstheme="minorHAnsi"/>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7372" w:type="dxa"/>
            <w:gridSpan w:val="3"/>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382"/>
        </w:trPr>
        <w:tc>
          <w:tcPr>
            <w:tcW w:w="709" w:type="dxa"/>
            <w:shd w:val="clear" w:color="auto" w:fill="F2F2F2"/>
          </w:tcPr>
          <w:p w:rsidR="007B2048" w:rsidRPr="00DC7FC6" w:rsidRDefault="007B2048" w:rsidP="00C2549F">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rsidR="007B2048" w:rsidRPr="00DC7FC6" w:rsidRDefault="007B2048" w:rsidP="00C2549F">
            <w:pPr>
              <w:rPr>
                <w:rFonts w:asciiTheme="minorHAnsi" w:hAnsiTheme="minorHAnsi" w:cstheme="minorHAnsi"/>
                <w:b/>
                <w:bCs/>
                <w:color w:val="000000"/>
              </w:rPr>
            </w:pPr>
          </w:p>
        </w:tc>
      </w:tr>
      <w:tr w:rsidR="007B2048" w:rsidRPr="00DC7FC6" w:rsidTr="00C2549F">
        <w:trPr>
          <w:trHeight w:val="382"/>
        </w:trPr>
        <w:tc>
          <w:tcPr>
            <w:tcW w:w="9640" w:type="dxa"/>
            <w:gridSpan w:val="5"/>
            <w:shd w:val="clear" w:color="auto" w:fill="F2F2F2"/>
          </w:tcPr>
          <w:p w:rsidR="007B2048" w:rsidRPr="00DC7FC6" w:rsidRDefault="007B2048" w:rsidP="007B2048">
            <w:pPr>
              <w:numPr>
                <w:ilvl w:val="0"/>
                <w:numId w:val="1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rsidR="007B2048" w:rsidRPr="00DC7FC6" w:rsidRDefault="007B2048" w:rsidP="00C2549F">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7B2048" w:rsidRPr="00DC7FC6" w:rsidTr="00C2549F">
        <w:trPr>
          <w:trHeight w:val="1339"/>
        </w:trPr>
        <w:tc>
          <w:tcPr>
            <w:tcW w:w="4253" w:type="dxa"/>
            <w:gridSpan w:val="2"/>
            <w:shd w:val="clear" w:color="auto" w:fill="F2F2F2"/>
            <w:vAlign w:val="center"/>
          </w:tcPr>
          <w:p w:rsidR="007B2048" w:rsidRPr="00DC7FC6" w:rsidRDefault="007B2048" w:rsidP="00C2549F">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rsidR="007B2048" w:rsidRPr="00DC7FC6" w:rsidRDefault="007B2048" w:rsidP="00C2549F">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rsidR="007B2048" w:rsidRPr="00DC7FC6" w:rsidRDefault="007B2048" w:rsidP="00C2549F">
            <w:pPr>
              <w:pStyle w:val="Stopka"/>
              <w:jc w:val="center"/>
              <w:rPr>
                <w:rFonts w:asciiTheme="minorHAnsi" w:hAnsiTheme="minorHAnsi" w:cstheme="minorHAnsi"/>
                <w:color w:val="000000"/>
              </w:rPr>
            </w:pPr>
          </w:p>
        </w:tc>
        <w:tc>
          <w:tcPr>
            <w:tcW w:w="2268" w:type="dxa"/>
            <w:gridSpan w:val="2"/>
            <w:shd w:val="clear" w:color="auto" w:fill="F2F2F2"/>
            <w:vAlign w:val="center"/>
          </w:tcPr>
          <w:p w:rsidR="007B2048" w:rsidRPr="00DC7FC6" w:rsidRDefault="007B2048" w:rsidP="00C2549F">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rsidR="007B2048" w:rsidRPr="00DC7FC6" w:rsidRDefault="007B2048" w:rsidP="00C2549F">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rsidR="007B2048" w:rsidRPr="00DC7FC6" w:rsidRDefault="007B2048" w:rsidP="00C2549F">
            <w:pPr>
              <w:autoSpaceDE w:val="0"/>
              <w:autoSpaceDN w:val="0"/>
              <w:adjustRightInd w:val="0"/>
              <w:jc w:val="center"/>
              <w:rPr>
                <w:rFonts w:asciiTheme="minorHAnsi" w:hAnsiTheme="minorHAnsi" w:cstheme="minorHAnsi"/>
                <w:color w:val="000000"/>
                <w:sz w:val="18"/>
                <w:szCs w:val="18"/>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4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425"/>
        </w:trPr>
        <w:tc>
          <w:tcPr>
            <w:tcW w:w="4253" w:type="dxa"/>
            <w:gridSpan w:val="2"/>
            <w:shd w:val="clear" w:color="auto" w:fill="FFFFFF"/>
          </w:tcPr>
          <w:p w:rsidR="007B2048" w:rsidRPr="00DC7FC6" w:rsidRDefault="007B2048" w:rsidP="00C2549F">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rsidR="007B2048" w:rsidRPr="00DC7FC6" w:rsidRDefault="007B2048" w:rsidP="00C2549F">
            <w:pPr>
              <w:rPr>
                <w:rFonts w:asciiTheme="minorHAnsi" w:hAnsiTheme="minorHAnsi" w:cstheme="minorHAnsi"/>
                <w:b/>
                <w:bCs/>
                <w:color w:val="000000"/>
              </w:rPr>
            </w:pPr>
          </w:p>
        </w:tc>
        <w:tc>
          <w:tcPr>
            <w:tcW w:w="2268" w:type="dxa"/>
            <w:gridSpan w:val="2"/>
          </w:tcPr>
          <w:p w:rsidR="007B2048" w:rsidRPr="00DC7FC6" w:rsidRDefault="007B2048" w:rsidP="00C2549F">
            <w:pPr>
              <w:rPr>
                <w:rFonts w:asciiTheme="minorHAnsi" w:hAnsiTheme="minorHAnsi" w:cstheme="minorHAnsi"/>
                <w:b/>
                <w:bCs/>
                <w:color w:val="000000"/>
              </w:rPr>
            </w:pP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7B2048" w:rsidRPr="00DC7FC6" w:rsidTr="00C2549F">
        <w:trPr>
          <w:trHeight w:val="650"/>
        </w:trPr>
        <w:tc>
          <w:tcPr>
            <w:tcW w:w="4253" w:type="dxa"/>
            <w:gridSpan w:val="2"/>
            <w:shd w:val="clear" w:color="auto" w:fill="F2F2F2"/>
          </w:tcPr>
          <w:p w:rsidR="007B2048" w:rsidRPr="00DC7FC6" w:rsidRDefault="007B2048" w:rsidP="00C2549F">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rsidR="007B2048" w:rsidRPr="00DC7FC6" w:rsidRDefault="007B2048" w:rsidP="00C2549F">
            <w:pPr>
              <w:jc w:val="center"/>
              <w:rPr>
                <w:rFonts w:asciiTheme="minorHAnsi" w:hAnsiTheme="minorHAnsi" w:cstheme="minorHAnsi"/>
                <w:bCs/>
                <w:color w:val="000000"/>
              </w:rPr>
            </w:pPr>
          </w:p>
          <w:p w:rsidR="007B2048" w:rsidRPr="00DC7FC6" w:rsidRDefault="007B2048" w:rsidP="00C2549F">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D86CA5">
              <w:rPr>
                <w:rFonts w:asciiTheme="minorHAnsi" w:hAnsiTheme="minorHAnsi" w:cstheme="minorHAnsi"/>
                <w:b/>
                <w:sz w:val="20"/>
                <w:szCs w:val="20"/>
              </w:rPr>
            </w:r>
            <w:r w:rsidR="00D86CA5">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DC7FC6" w:rsidRDefault="007B2048" w:rsidP="007B2048">
      <w:pPr>
        <w:pStyle w:val="Tekstpodstawowy3"/>
        <w:jc w:val="left"/>
        <w:rPr>
          <w:rFonts w:asciiTheme="minorHAnsi" w:hAnsiTheme="minorHAnsi" w:cstheme="minorHAnsi"/>
          <w:b/>
          <w:bCs/>
          <w:color w:val="000000"/>
          <w:sz w:val="20"/>
          <w:szCs w:val="20"/>
          <w:lang w:eastAsia="x-none"/>
        </w:rPr>
      </w:pPr>
    </w:p>
    <w:p w:rsidR="007B2048" w:rsidRPr="00426EA8" w:rsidRDefault="007B2048" w:rsidP="007B2048">
      <w:pPr>
        <w:pStyle w:val="Tekstpodstawowy3"/>
        <w:jc w:val="left"/>
        <w:rPr>
          <w:rFonts w:ascii="Arial Narrow" w:hAnsi="Arial Narrow" w:cs="Calibri"/>
          <w:b/>
          <w:bCs/>
          <w:color w:val="000000"/>
          <w:sz w:val="20"/>
          <w:szCs w:val="20"/>
          <w:lang w:eastAsia="x-none"/>
        </w:rPr>
      </w:pPr>
    </w:p>
    <w:p w:rsidR="007B2048" w:rsidRPr="00426EA8" w:rsidRDefault="007B2048" w:rsidP="007B2048">
      <w:pPr>
        <w:pStyle w:val="Tekstpodstawowy3"/>
        <w:jc w:val="right"/>
        <w:rPr>
          <w:rFonts w:ascii="Arial Narrow" w:hAnsi="Arial Narrow" w:cs="Calibri"/>
          <w:b/>
          <w:bCs/>
          <w:color w:val="000000"/>
          <w:sz w:val="20"/>
          <w:szCs w:val="20"/>
          <w:lang w:eastAsia="x-none"/>
        </w:rPr>
        <w:sectPr w:rsidR="007B2048" w:rsidRPr="00426EA8" w:rsidSect="005F07CE">
          <w:endnotePr>
            <w:numFmt w:val="decimal"/>
          </w:endnotePr>
          <w:pgSz w:w="11906" w:h="16838"/>
          <w:pgMar w:top="1417" w:right="1417" w:bottom="1417" w:left="1417" w:header="708" w:footer="708" w:gutter="0"/>
          <w:cols w:space="708"/>
          <w:docGrid w:linePitch="360"/>
        </w:sectPr>
      </w:pPr>
    </w:p>
    <w:p w:rsidR="007B2048" w:rsidRPr="00D74734" w:rsidRDefault="007B2048" w:rsidP="007B2048">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7B2048" w:rsidRPr="00D74734" w:rsidTr="00C2549F">
        <w:trPr>
          <w:trHeight w:val="695"/>
        </w:trPr>
        <w:tc>
          <w:tcPr>
            <w:tcW w:w="3964" w:type="dxa"/>
            <w:vMerge w:val="restart"/>
            <w:shd w:val="clear" w:color="auto" w:fill="D9D9D9"/>
          </w:tcPr>
          <w:p w:rsidR="007B2048" w:rsidRPr="00D74734" w:rsidRDefault="007B2048" w:rsidP="00C2549F">
            <w:pPr>
              <w:pStyle w:val="Tekstpodstawowy3"/>
              <w:jc w:val="left"/>
              <w:rPr>
                <w:rFonts w:asciiTheme="minorHAnsi" w:hAnsiTheme="minorHAnsi" w:cstheme="minorHAnsi"/>
                <w:b/>
                <w:bCs/>
                <w:color w:val="000000"/>
                <w:sz w:val="20"/>
                <w:szCs w:val="20"/>
              </w:rPr>
            </w:pPr>
          </w:p>
          <w:p w:rsidR="007B2048" w:rsidRPr="00D74734" w:rsidRDefault="007B2048" w:rsidP="00C2549F">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rsidR="007B2048" w:rsidRPr="00D74734" w:rsidRDefault="007B2048" w:rsidP="00C2549F">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rsidR="007B2048" w:rsidRPr="00D74734" w:rsidRDefault="007B2048" w:rsidP="00C2549F">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(od dd.mm.rr do dd.mm.rr)</w:t>
            </w:r>
          </w:p>
        </w:tc>
        <w:tc>
          <w:tcPr>
            <w:tcW w:w="3685" w:type="dxa"/>
            <w:gridSpan w:val="3"/>
            <w:shd w:val="clear" w:color="auto" w:fill="D9D9D9"/>
          </w:tcPr>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(od dd.mm.rr do dd.mm.rr)</w:t>
            </w:r>
          </w:p>
        </w:tc>
        <w:tc>
          <w:tcPr>
            <w:tcW w:w="3550" w:type="dxa"/>
            <w:gridSpan w:val="3"/>
            <w:shd w:val="clear" w:color="auto" w:fill="D9D9D9"/>
          </w:tcPr>
          <w:p w:rsidR="007B2048" w:rsidRPr="00D74734" w:rsidRDefault="007B2048" w:rsidP="00C2549F">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rsidR="007B2048" w:rsidRPr="00D74734" w:rsidRDefault="007B2048" w:rsidP="00C2549F">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(od dd.mm.rr do dd.mm.rr)</w:t>
            </w:r>
          </w:p>
        </w:tc>
      </w:tr>
      <w:tr w:rsidR="007B2048" w:rsidRPr="00D74734" w:rsidTr="00C2549F">
        <w:trPr>
          <w:trHeight w:val="562"/>
        </w:trPr>
        <w:tc>
          <w:tcPr>
            <w:tcW w:w="3964" w:type="dxa"/>
            <w:vMerge/>
            <w:shd w:val="clear" w:color="auto" w:fill="D9D9D9"/>
          </w:tcPr>
          <w:p w:rsidR="007B2048" w:rsidRPr="00D74734" w:rsidRDefault="007B2048" w:rsidP="00C2549F">
            <w:pPr>
              <w:rPr>
                <w:rFonts w:asciiTheme="minorHAnsi" w:hAnsiTheme="minorHAnsi" w:cstheme="minorHAnsi"/>
                <w:color w:val="000000"/>
              </w:rPr>
            </w:pP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rsidR="007B2048" w:rsidRPr="00D74734" w:rsidRDefault="007B2048" w:rsidP="00C2549F">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rsidR="007B2048" w:rsidRPr="00D74734" w:rsidRDefault="007B2048" w:rsidP="00C2549F">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rsidR="007B2048" w:rsidRPr="00D74734" w:rsidRDefault="007B2048" w:rsidP="00C2549F">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7B2048" w:rsidRPr="00D74734" w:rsidTr="00C2549F">
        <w:trPr>
          <w:trHeight w:val="501"/>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rsidR="007B2048" w:rsidRPr="00D74734" w:rsidRDefault="007B2048" w:rsidP="00C2549F">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693"/>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FFFFF"/>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824"/>
        </w:trPr>
        <w:tc>
          <w:tcPr>
            <w:tcW w:w="3964" w:type="dxa"/>
            <w:shd w:val="clear" w:color="auto" w:fill="F2F2F2"/>
            <w:vAlign w:val="center"/>
          </w:tcPr>
          <w:p w:rsidR="007B2048" w:rsidRPr="00D74734" w:rsidRDefault="007B2048" w:rsidP="00C2549F">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rsidR="007B2048" w:rsidRPr="00D74734" w:rsidRDefault="007B2048" w:rsidP="00C2549F">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rsidR="007B2048" w:rsidRPr="00D74734" w:rsidRDefault="007B2048" w:rsidP="00C2549F">
            <w:pPr>
              <w:pStyle w:val="Tekstprzypisudolnego"/>
              <w:rPr>
                <w:rFonts w:asciiTheme="minorHAnsi" w:hAnsiTheme="minorHAnsi" w:cstheme="minorHAnsi"/>
                <w:b/>
                <w:bCs/>
                <w:color w:val="000000"/>
              </w:rPr>
            </w:pPr>
          </w:p>
        </w:tc>
      </w:tr>
      <w:tr w:rsidR="007B2048" w:rsidRPr="00D74734" w:rsidTr="00C2549F">
        <w:trPr>
          <w:trHeight w:val="1549"/>
        </w:trPr>
        <w:tc>
          <w:tcPr>
            <w:tcW w:w="3964" w:type="dxa"/>
            <w:shd w:val="clear" w:color="auto" w:fill="BFBFBF"/>
          </w:tcPr>
          <w:p w:rsidR="007B2048" w:rsidRPr="00D74734" w:rsidRDefault="007B2048" w:rsidP="00C2549F">
            <w:pPr>
              <w:jc w:val="center"/>
              <w:rPr>
                <w:rFonts w:asciiTheme="minorHAnsi" w:hAnsiTheme="minorHAnsi" w:cstheme="minorHAnsi"/>
                <w:b/>
                <w:color w:val="000000"/>
                <w:sz w:val="2"/>
                <w:szCs w:val="20"/>
              </w:rPr>
            </w:pPr>
          </w:p>
          <w:p w:rsidR="007B2048" w:rsidRPr="00D74734" w:rsidRDefault="007B2048" w:rsidP="00C2549F">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rsidR="007B2048" w:rsidRPr="00D74734" w:rsidRDefault="007B2048" w:rsidP="00C2549F">
            <w:pPr>
              <w:jc w:val="center"/>
              <w:rPr>
                <w:rFonts w:asciiTheme="minorHAnsi" w:hAnsiTheme="minorHAnsi" w:cstheme="minorHAnsi"/>
                <w:color w:val="000000"/>
                <w:sz w:val="4"/>
                <w:szCs w:val="20"/>
              </w:rPr>
            </w:pPr>
          </w:p>
          <w:p w:rsidR="007B2048" w:rsidRPr="00D74734" w:rsidRDefault="007B2048" w:rsidP="00C2549F">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276" w:type="dxa"/>
            <w:shd w:val="clear" w:color="auto" w:fill="F2F2F2"/>
          </w:tcPr>
          <w:p w:rsidR="007B2048" w:rsidRPr="00D74734" w:rsidRDefault="007B2048" w:rsidP="00C2549F">
            <w:pPr>
              <w:pStyle w:val="Nagwek3"/>
              <w:rPr>
                <w:rFonts w:asciiTheme="minorHAnsi" w:hAnsiTheme="minorHAnsi" w:cstheme="minorHAnsi"/>
                <w:color w:val="000000"/>
              </w:rPr>
            </w:pPr>
          </w:p>
        </w:tc>
        <w:tc>
          <w:tcPr>
            <w:tcW w:w="1276" w:type="dxa"/>
            <w:shd w:val="clear" w:color="auto" w:fill="F2F2F2"/>
          </w:tcPr>
          <w:p w:rsidR="007B2048" w:rsidRPr="00D74734" w:rsidRDefault="007B2048" w:rsidP="00C2549F">
            <w:pPr>
              <w:pStyle w:val="Tekstprzypisudolnego"/>
              <w:jc w:val="center"/>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275" w:type="dxa"/>
            <w:shd w:val="clear" w:color="auto" w:fill="F2F2F2"/>
          </w:tcPr>
          <w:p w:rsidR="007B2048" w:rsidRPr="00D74734" w:rsidRDefault="007B2048" w:rsidP="00C2549F">
            <w:pPr>
              <w:pStyle w:val="Tekstprzypisudolnego"/>
              <w:rPr>
                <w:rFonts w:asciiTheme="minorHAnsi" w:hAnsiTheme="minorHAnsi" w:cstheme="minorHAnsi"/>
                <w:b/>
                <w:color w:val="000000"/>
              </w:rPr>
            </w:pPr>
          </w:p>
        </w:tc>
        <w:tc>
          <w:tcPr>
            <w:tcW w:w="1134"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276"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c>
          <w:tcPr>
            <w:tcW w:w="1140" w:type="dxa"/>
            <w:shd w:val="clear" w:color="auto" w:fill="F2F2F2"/>
          </w:tcPr>
          <w:p w:rsidR="007B2048" w:rsidRPr="00D74734" w:rsidRDefault="007B2048" w:rsidP="00C2549F">
            <w:pPr>
              <w:pStyle w:val="Tekstprzypisudolnego"/>
              <w:rPr>
                <w:rFonts w:asciiTheme="minorHAnsi" w:hAnsiTheme="minorHAnsi" w:cstheme="minorHAnsi"/>
                <w:b/>
                <w:bCs/>
                <w:color w:val="000000"/>
              </w:rPr>
            </w:pPr>
          </w:p>
        </w:tc>
      </w:tr>
    </w:tbl>
    <w:p w:rsidR="007B2048" w:rsidRPr="00D74734" w:rsidRDefault="007B2048" w:rsidP="007B2048">
      <w:pPr>
        <w:pStyle w:val="Tekstpodstawowy3"/>
        <w:ind w:left="6372" w:firstLine="708"/>
        <w:jc w:val="center"/>
        <w:rPr>
          <w:rFonts w:asciiTheme="minorHAnsi" w:hAnsiTheme="minorHAnsi" w:cstheme="minorHAnsi"/>
          <w:b/>
          <w:bCs/>
          <w:color w:val="000000"/>
          <w:sz w:val="14"/>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rPr>
      </w:pPr>
    </w:p>
    <w:p w:rsidR="007B2048" w:rsidRPr="00D74734" w:rsidRDefault="007B2048" w:rsidP="007B2048">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 podpis i pieczęć:</w:t>
      </w:r>
      <w:r w:rsidRPr="00D74734">
        <w:rPr>
          <w:rFonts w:asciiTheme="minorHAnsi" w:hAnsiTheme="minorHAnsi" w:cstheme="minorHAnsi"/>
          <w:b/>
          <w:bCs/>
          <w:color w:val="000000"/>
          <w:sz w:val="20"/>
          <w:szCs w:val="20"/>
          <w:lang w:eastAsia="x-none"/>
        </w:rPr>
        <w:t xml:space="preserve"> ………………………………….</w:t>
      </w:r>
    </w:p>
    <w:p w:rsidR="007B2048" w:rsidRPr="00D74734" w:rsidRDefault="007B2048" w:rsidP="007B2048">
      <w:pPr>
        <w:pStyle w:val="Tekstpodstawowy3"/>
        <w:jc w:val="left"/>
        <w:rPr>
          <w:rFonts w:asciiTheme="minorHAnsi" w:hAnsiTheme="minorHAnsi" w:cstheme="minorHAnsi"/>
          <w:b/>
          <w:bCs/>
          <w:color w:val="000000"/>
          <w:sz w:val="20"/>
          <w:szCs w:val="20"/>
        </w:rPr>
        <w:sectPr w:rsidR="007B2048" w:rsidRPr="00D74734" w:rsidSect="00642C0B">
          <w:endnotePr>
            <w:numFmt w:val="decimal"/>
          </w:endnotePr>
          <w:pgSz w:w="16838" w:h="11906" w:orient="landscape" w:code="9"/>
          <w:pgMar w:top="1418" w:right="1418" w:bottom="1418" w:left="1418" w:header="709" w:footer="709" w:gutter="0"/>
          <w:cols w:space="708"/>
          <w:docGrid w:linePitch="360"/>
        </w:sectPr>
      </w:pP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lastRenderedPageBreak/>
        <w:t>INSTRUKCJA</w:t>
      </w:r>
    </w:p>
    <w:p w:rsidR="00CC2604" w:rsidRPr="00CC2604" w:rsidRDefault="00CC2604" w:rsidP="00CC2604">
      <w:pPr>
        <w:spacing w:line="276" w:lineRule="auto"/>
        <w:jc w:val="center"/>
        <w:rPr>
          <w:rFonts w:asciiTheme="minorHAnsi" w:hAnsiTheme="minorHAnsi" w:cstheme="minorHAnsi"/>
          <w:b/>
          <w:color w:val="000000"/>
          <w:sz w:val="24"/>
          <w:szCs w:val="24"/>
        </w:rPr>
      </w:pPr>
      <w:r w:rsidRPr="00CC2604">
        <w:rPr>
          <w:rFonts w:asciiTheme="minorHAnsi" w:hAnsiTheme="minorHAnsi" w:cstheme="minorHAnsi"/>
          <w:b/>
          <w:color w:val="000000"/>
          <w:sz w:val="24"/>
          <w:szCs w:val="24"/>
        </w:rPr>
        <w:t>dotycząca wypełniania Oświadczenia o spełnianiu kryteriów MŚP</w:t>
      </w:r>
    </w:p>
    <w:p w:rsidR="00CC2604" w:rsidRPr="00CC2604" w:rsidRDefault="00CC2604" w:rsidP="00CC2604">
      <w:pPr>
        <w:spacing w:line="276" w:lineRule="auto"/>
        <w:jc w:val="center"/>
        <w:rPr>
          <w:rFonts w:asciiTheme="minorHAnsi" w:hAnsiTheme="minorHAnsi" w:cstheme="minorHAnsi"/>
          <w:b/>
          <w:color w:val="000000"/>
          <w:sz w:val="24"/>
          <w:szCs w:val="24"/>
          <w:highlight w:val="yellow"/>
        </w:rPr>
      </w:pPr>
      <w:r w:rsidRPr="00CC2604">
        <w:rPr>
          <w:rFonts w:asciiTheme="minorHAnsi" w:hAnsiTheme="minorHAnsi" w:cstheme="minorHAnsi"/>
          <w:b/>
          <w:color w:val="000000"/>
          <w:sz w:val="24"/>
          <w:szCs w:val="24"/>
        </w:rPr>
        <w:t>wraz z załącznikami</w:t>
      </w:r>
    </w:p>
    <w:p w:rsidR="00CC2604" w:rsidRPr="00CC2604" w:rsidRDefault="00CC2604" w:rsidP="00CC2604">
      <w:pPr>
        <w:spacing w:line="276" w:lineRule="auto"/>
        <w:jc w:val="left"/>
        <w:rPr>
          <w:rFonts w:asciiTheme="minorHAnsi" w:hAnsiTheme="minorHAnsi" w:cstheme="minorHAnsi"/>
          <w:color w:val="000000"/>
          <w:sz w:val="24"/>
          <w:szCs w:val="24"/>
          <w:highlight w:val="yellow"/>
        </w:rPr>
      </w:pPr>
    </w:p>
    <w:p w:rsidR="00CC2604" w:rsidRPr="00CC2604" w:rsidRDefault="00CC2604" w:rsidP="00CC2604">
      <w:pPr>
        <w:autoSpaceDE w:val="0"/>
        <w:autoSpaceDN w:val="0"/>
        <w:adjustRightInd w:val="0"/>
        <w:spacing w:line="276" w:lineRule="auto"/>
        <w:jc w:val="left"/>
        <w:rPr>
          <w:rFonts w:asciiTheme="minorHAnsi" w:hAnsiTheme="minorHAnsi" w:cstheme="minorHAnsi"/>
          <w:bCs/>
          <w:color w:val="000000"/>
          <w:sz w:val="24"/>
          <w:szCs w:val="24"/>
        </w:rPr>
      </w:pPr>
      <w:r w:rsidRPr="00CC2604">
        <w:rPr>
          <w:rFonts w:asciiTheme="minorHAnsi" w:hAnsiTheme="minorHAnsi" w:cstheme="minorHAnsi"/>
          <w:bCs/>
          <w:color w:val="000000"/>
          <w:sz w:val="24"/>
          <w:szCs w:val="24"/>
        </w:rPr>
        <w:t>Do Oświadczenia należy załączyć Załącznik A, albo B i/albo C,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B, jak i Załącznik C.</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Pomocniczo na stronie internetowej  pod adresem   http://kwalifikator.een.org.pl/ dostępny jest kwalifikator MŚP, który służy do określania wielkości przedsiębiorstwa.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Instytucja dokonując oceny statusu MŚP w celu weryfikacji informacji zawartych w oświadczeniu może korzystać z informacji finansowych. W przypadku powzięcia wątpliwości co do prawidłowości określenia statusu, może:</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żądać od Przedsiębiorcy przedstawienia dodatkowych dokumentów, niezbędnych do weryfikacji i jego ustalenia, takich jak:</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sprawozdania finansowe przedsiębiorstw powiązanych i partnerskich lub inne dokumenty np. finansowe, księgowe, itp., potwierdzające zawarte w Oświadczeniu dane,</w:t>
      </w:r>
    </w:p>
    <w:p w:rsidR="00CC2604" w:rsidRPr="00CC2604" w:rsidRDefault="00CC2604" w:rsidP="00CC2604">
      <w:pPr>
        <w:numPr>
          <w:ilvl w:val="0"/>
          <w:numId w:val="7"/>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wyjaśnienia odnośnie przedstawionych w Oświadczeniu informacji, w tym dotyczących sposobu określenia przez rodzaju i poziomu powiązania z innymi podmiotami.</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systemów informacji prawnej (np. Lex, Beck)</w:t>
      </w:r>
    </w:p>
    <w:p w:rsidR="00CC2604" w:rsidRPr="00CC2604" w:rsidRDefault="00CC2604" w:rsidP="00CC2604">
      <w:pPr>
        <w:numPr>
          <w:ilvl w:val="0"/>
          <w:numId w:val="6"/>
        </w:num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korzystać z pomocy przedsiębiorstw typu wywiadownia gospodarcza.</w:t>
      </w:r>
    </w:p>
    <w:p w:rsidR="00CC2604" w:rsidRPr="00CC2604" w:rsidRDefault="00CC2604" w:rsidP="00CC2604">
      <w:pPr>
        <w:spacing w:before="120" w:line="276" w:lineRule="auto"/>
        <w:jc w:val="left"/>
        <w:rPr>
          <w:rFonts w:asciiTheme="minorHAnsi" w:hAnsiTheme="minorHAnsi" w:cstheme="minorHAnsi"/>
          <w:color w:val="000000"/>
          <w:sz w:val="24"/>
          <w:szCs w:val="24"/>
        </w:rPr>
      </w:pPr>
      <w:r w:rsidRPr="00CC2604">
        <w:rPr>
          <w:rFonts w:asciiTheme="minorHAnsi" w:hAnsiTheme="minorHAnsi" w:cstheme="minorHAnsi"/>
          <w:color w:val="000000"/>
          <w:sz w:val="24"/>
          <w:szCs w:val="24"/>
        </w:rPr>
        <w:t xml:space="preserve">Na kategorię </w:t>
      </w:r>
      <w:r w:rsidRPr="00CC2604">
        <w:rPr>
          <w:rFonts w:asciiTheme="minorHAnsi" w:hAnsiTheme="minorHAnsi" w:cstheme="minorHAnsi"/>
          <w:b/>
          <w:bCs/>
          <w:color w:val="000000"/>
          <w:sz w:val="24"/>
          <w:szCs w:val="24"/>
        </w:rPr>
        <w:t>mikroprzedsiębiorstw</w:t>
      </w:r>
      <w:r w:rsidRPr="00CC2604">
        <w:rPr>
          <w:rFonts w:asciiTheme="minorHAnsi" w:hAnsiTheme="minorHAnsi" w:cstheme="minorHAnsi"/>
          <w:color w:val="000000"/>
          <w:sz w:val="24"/>
          <w:szCs w:val="24"/>
        </w:rPr>
        <w:t xml:space="preserve"> oraz </w:t>
      </w:r>
      <w:r w:rsidRPr="00CC2604">
        <w:rPr>
          <w:rFonts w:asciiTheme="minorHAnsi" w:hAnsiTheme="minorHAnsi" w:cstheme="minorHAnsi"/>
          <w:b/>
          <w:bCs/>
          <w:color w:val="000000"/>
          <w:sz w:val="24"/>
          <w:szCs w:val="24"/>
        </w:rPr>
        <w:t>małych</w:t>
      </w:r>
      <w:r w:rsidRPr="00CC2604">
        <w:rPr>
          <w:rFonts w:asciiTheme="minorHAnsi" w:hAnsiTheme="minorHAnsi" w:cstheme="minorHAnsi"/>
          <w:color w:val="000000"/>
          <w:sz w:val="24"/>
          <w:szCs w:val="24"/>
        </w:rPr>
        <w:t xml:space="preserve"> i </w:t>
      </w:r>
      <w:r w:rsidRPr="00CC2604">
        <w:rPr>
          <w:rFonts w:asciiTheme="minorHAnsi" w:hAnsiTheme="minorHAnsi" w:cstheme="minorHAnsi"/>
          <w:b/>
          <w:bCs/>
          <w:color w:val="000000"/>
          <w:sz w:val="24"/>
          <w:szCs w:val="24"/>
        </w:rPr>
        <w:t>średnich</w:t>
      </w:r>
      <w:r w:rsidRPr="00CC2604">
        <w:rPr>
          <w:rFonts w:asciiTheme="minorHAnsi" w:hAnsiTheme="minorHAnsi" w:cstheme="minorHAnsi"/>
          <w:color w:val="000000"/>
          <w:sz w:val="24"/>
          <w:szCs w:val="24"/>
        </w:rPr>
        <w:t xml:space="preserve"> przedsiębiorstw </w:t>
      </w:r>
      <w:r w:rsidRPr="00CC2604">
        <w:rPr>
          <w:rFonts w:asciiTheme="minorHAnsi" w:hAnsiTheme="minorHAnsi" w:cstheme="minorHAnsi"/>
          <w:b/>
          <w:bCs/>
          <w:color w:val="000000"/>
          <w:sz w:val="24"/>
          <w:szCs w:val="24"/>
        </w:rPr>
        <w:t xml:space="preserve">(MŚP) </w:t>
      </w:r>
      <w:r w:rsidRPr="00CC2604">
        <w:rPr>
          <w:rFonts w:asciiTheme="minorHAnsi" w:hAnsiTheme="minorHAnsi" w:cstheme="minorHAnsi"/>
          <w:color w:val="000000"/>
          <w:sz w:val="24"/>
          <w:szCs w:val="24"/>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276"/>
        <w:gridCol w:w="1275"/>
        <w:gridCol w:w="426"/>
        <w:gridCol w:w="425"/>
        <w:gridCol w:w="1462"/>
      </w:tblGrid>
      <w:tr w:rsidR="00CC2604" w:rsidRPr="00CC2604" w:rsidTr="00CC2604">
        <w:trPr>
          <w:jc w:val="center"/>
        </w:trPr>
        <w:tc>
          <w:tcPr>
            <w:tcW w:w="1605"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Wielkość przedsiębiorstwa</w:t>
            </w:r>
          </w:p>
        </w:tc>
        <w:tc>
          <w:tcPr>
            <w:tcW w:w="1276" w:type="dxa"/>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Liczba personelu</w:t>
            </w:r>
          </w:p>
        </w:tc>
        <w:tc>
          <w:tcPr>
            <w:tcW w:w="1701"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Roczny obrót</w:t>
            </w:r>
          </w:p>
        </w:tc>
        <w:tc>
          <w:tcPr>
            <w:tcW w:w="1887" w:type="dxa"/>
            <w:gridSpan w:val="2"/>
            <w:shd w:val="clear" w:color="auto" w:fill="F2F2F2"/>
            <w:vAlign w:val="center"/>
          </w:tcPr>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b/>
                <w:sz w:val="24"/>
                <w:szCs w:val="24"/>
              </w:rPr>
              <w:t xml:space="preserve"> Roczna suma bilansowa</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Mikro</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10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2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60"/>
              <w:jc w:val="left"/>
              <w:rPr>
                <w:rFonts w:asciiTheme="minorHAnsi" w:hAnsiTheme="minorHAnsi" w:cstheme="minorHAnsi"/>
                <w:sz w:val="24"/>
                <w:szCs w:val="24"/>
              </w:rPr>
            </w:pPr>
            <w:r w:rsidRPr="00CC2604">
              <w:rPr>
                <w:rFonts w:asciiTheme="minorHAnsi" w:hAnsiTheme="minorHAnsi" w:cstheme="minorHAnsi"/>
                <w:sz w:val="24"/>
                <w:szCs w:val="24"/>
              </w:rPr>
              <w:t>≤ 2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Małe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10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10 mln euro</w:t>
            </w:r>
          </w:p>
        </w:tc>
      </w:tr>
      <w:tr w:rsidR="00CC2604" w:rsidRPr="00CC2604" w:rsidTr="00CC2604">
        <w:trPr>
          <w:jc w:val="center"/>
        </w:trPr>
        <w:tc>
          <w:tcPr>
            <w:tcW w:w="160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Średnie</w:t>
            </w:r>
          </w:p>
        </w:tc>
        <w:tc>
          <w:tcPr>
            <w:tcW w:w="1276"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&lt; 250</w:t>
            </w:r>
          </w:p>
        </w:tc>
        <w:tc>
          <w:tcPr>
            <w:tcW w:w="1275" w:type="dxa"/>
          </w:tcPr>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50 mln euro</w:t>
            </w:r>
          </w:p>
        </w:tc>
        <w:tc>
          <w:tcPr>
            <w:tcW w:w="851" w:type="dxa"/>
            <w:gridSpan w:val="2"/>
          </w:tcPr>
          <w:p w:rsidR="00CC2604" w:rsidRPr="00CC2604" w:rsidRDefault="00CC2604" w:rsidP="003F6061">
            <w:pPr>
              <w:spacing w:line="276" w:lineRule="auto"/>
              <w:ind w:left="-108" w:right="-108"/>
              <w:jc w:val="center"/>
              <w:rPr>
                <w:rFonts w:asciiTheme="minorHAnsi" w:hAnsiTheme="minorHAnsi" w:cstheme="minorHAnsi"/>
                <w:sz w:val="24"/>
                <w:szCs w:val="24"/>
              </w:rPr>
            </w:pPr>
            <w:r w:rsidRPr="00CC2604">
              <w:rPr>
                <w:rFonts w:asciiTheme="minorHAnsi" w:hAnsiTheme="minorHAnsi" w:cstheme="minorHAnsi"/>
                <w:sz w:val="24"/>
                <w:szCs w:val="24"/>
              </w:rPr>
              <w:t>lub</w:t>
            </w:r>
          </w:p>
        </w:tc>
        <w:tc>
          <w:tcPr>
            <w:tcW w:w="1462" w:type="dxa"/>
          </w:tcPr>
          <w:p w:rsidR="00CC2604" w:rsidRPr="00CC2604" w:rsidRDefault="00CC2604" w:rsidP="00CC2604">
            <w:pPr>
              <w:spacing w:line="276" w:lineRule="auto"/>
              <w:ind w:left="85"/>
              <w:jc w:val="left"/>
              <w:rPr>
                <w:rFonts w:asciiTheme="minorHAnsi" w:hAnsiTheme="minorHAnsi" w:cstheme="minorHAnsi"/>
                <w:sz w:val="24"/>
                <w:szCs w:val="24"/>
              </w:rPr>
            </w:pPr>
            <w:r w:rsidRPr="00CC2604">
              <w:rPr>
                <w:rFonts w:asciiTheme="minorHAnsi" w:hAnsiTheme="minorHAnsi" w:cstheme="minorHAnsi"/>
                <w:sz w:val="24"/>
                <w:szCs w:val="24"/>
              </w:rPr>
              <w:t>≤ 43 mln euro</w:t>
            </w:r>
          </w:p>
        </w:tc>
      </w:tr>
    </w:tbl>
    <w:p w:rsidR="00CC2604" w:rsidRPr="00CC2604" w:rsidRDefault="00CC2604" w:rsidP="00CC2604">
      <w:pPr>
        <w:pStyle w:val="Tekstpodstawowy"/>
        <w:spacing w:line="276" w:lineRule="auto"/>
        <w:ind w:left="142"/>
        <w:jc w:val="left"/>
        <w:rPr>
          <w:rFonts w:asciiTheme="minorHAnsi" w:hAnsiTheme="minorHAnsi" w:cstheme="minorHAnsi"/>
          <w:color w:val="000000"/>
          <w:sz w:val="24"/>
          <w:szCs w:val="24"/>
          <w:lang w:val="pl-PL"/>
        </w:rPr>
      </w:pP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lastRenderedPageBreak/>
        <w:t>Przedsiębiorca może wybrać wskaźnik finansowy (roczny obrót lub roczna suma bilansowa), który posłuży do określenia statusu.</w:t>
      </w:r>
    </w:p>
    <w:p w:rsidR="00CC2604" w:rsidRPr="00CC2604" w:rsidRDefault="00CC2604" w:rsidP="00CC2604">
      <w:pPr>
        <w:pStyle w:val="Tekstpodstawowy"/>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CC2604">
        <w:rPr>
          <w:rFonts w:asciiTheme="minorHAnsi" w:hAnsiTheme="minorHAnsi" w:cstheme="minorHAnsi"/>
          <w:b/>
          <w:color w:val="000000"/>
          <w:sz w:val="24"/>
          <w:szCs w:val="24"/>
          <w:lang w:val="pl-PL"/>
        </w:rPr>
        <w:t>tylko wówczas, gdy zjawisko to powtórzy się w ciągu dwóch następujących po sobie okresów referencyjnych.</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Powyższa zasada nie dotyczy sytuacji wynikających ze zmiany w strukturze właścicielskiej przedsiębiorstwa, np.:</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przejęcia przedsiębiorstwa mającego status MŚP przez przedsiębiorstwo duże i w związku z tym stanie się </w:t>
      </w:r>
      <w:r w:rsidRPr="00CC2604">
        <w:rPr>
          <w:rFonts w:asciiTheme="minorHAnsi" w:hAnsiTheme="minorHAnsi" w:cstheme="minorHAnsi"/>
          <w:sz w:val="24"/>
          <w:szCs w:val="24"/>
          <w:lang w:val="pl-PL"/>
        </w:rPr>
        <w:t>przedsiębiorstwem powiązanym lub partnerskim.</w:t>
      </w:r>
      <w:r w:rsidRPr="00CC2604">
        <w:rPr>
          <w:rFonts w:asciiTheme="minorHAnsi" w:hAnsiTheme="minorHAnsi" w:cstheme="minorHAnsi"/>
          <w:color w:val="000000"/>
          <w:sz w:val="24"/>
          <w:szCs w:val="24"/>
          <w:lang w:val="pl-PL"/>
        </w:rPr>
        <w:t xml:space="preserve"> </w:t>
      </w:r>
    </w:p>
    <w:p w:rsidR="00CC2604" w:rsidRPr="00CC2604" w:rsidRDefault="00CC2604" w:rsidP="00CC2604">
      <w:pPr>
        <w:pStyle w:val="Tekstpodstawowy"/>
        <w:widowControl w:val="0"/>
        <w:numPr>
          <w:ilvl w:val="0"/>
          <w:numId w:val="4"/>
        </w:numPr>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utrata statusu mikro lub małego przedsiębiorstwa może mieć także miejsce w przypadku przejęcia mikro przez małe lub średnie przedsiębiorstwo, a w przypadku małego w wyniku przejęcia przez średnie przedsiębiorstwo.</w:t>
      </w:r>
    </w:p>
    <w:p w:rsidR="00CC2604" w:rsidRPr="00CC2604" w:rsidRDefault="00CC2604" w:rsidP="00CC2604">
      <w:pPr>
        <w:pStyle w:val="Tekstpodstawowy"/>
        <w:widowControl w:val="0"/>
        <w:tabs>
          <w:tab w:val="clear" w:pos="878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Gdy nastąpi zmiana w strukturze właścicielskiej, </w:t>
      </w:r>
      <w:r w:rsidRPr="00CC2604">
        <w:rPr>
          <w:rFonts w:asciiTheme="minorHAnsi" w:hAnsiTheme="minorHAnsi" w:cstheme="minorHAnsi"/>
          <w:b/>
          <w:color w:val="C00000"/>
          <w:sz w:val="24"/>
          <w:szCs w:val="24"/>
          <w:lang w:val="pl-PL"/>
        </w:rPr>
        <w:t>zmiana statusu następuje w dniu dokonania się tej zmiany, jeśli wynika tak z ponownej analizy danych dotyczących zatrudnienia i danych finansowych</w:t>
      </w:r>
      <w:r w:rsidRPr="00CC2604">
        <w:rPr>
          <w:rFonts w:asciiTheme="minorHAnsi" w:hAnsiTheme="minorHAnsi" w:cstheme="minorHAnsi"/>
          <w:color w:val="000000"/>
          <w:sz w:val="24"/>
          <w:szCs w:val="24"/>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CC2604">
        <w:rPr>
          <w:rFonts w:asciiTheme="minorHAnsi" w:hAnsiTheme="minorHAnsi" w:cstheme="minorHAnsi"/>
          <w:b/>
          <w:color w:val="000000"/>
          <w:sz w:val="24"/>
          <w:szCs w:val="24"/>
          <w:lang w:val="pl-PL"/>
        </w:rPr>
        <w:t xml:space="preserve"> Komisja Europejska podkreśliła</w:t>
      </w:r>
      <w:r w:rsidRPr="00CC2604">
        <w:rPr>
          <w:rFonts w:asciiTheme="minorHAnsi" w:hAnsiTheme="minorHAnsi" w:cstheme="minorHAnsi"/>
          <w:color w:val="000000"/>
          <w:sz w:val="24"/>
          <w:szCs w:val="24"/>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CC2604" w:rsidRPr="00CC2604" w:rsidRDefault="00CC2604" w:rsidP="00CC2604">
      <w:pPr>
        <w:pStyle w:val="Tekstpodstawowy"/>
        <w:widowControl w:val="0"/>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color w:val="000000"/>
          <w:sz w:val="24"/>
          <w:szCs w:val="24"/>
          <w:lang w:val="pl-PL"/>
        </w:rPr>
        <w:lastRenderedPageBreak/>
        <w:t>Powyższe podejście wyrażał także UOKiK, w korespondencji z KE</w:t>
      </w:r>
      <w:r w:rsidRPr="00CC2604">
        <w:rPr>
          <w:rFonts w:asciiTheme="minorHAnsi" w:hAnsiTheme="minorHAnsi" w:cstheme="minorHAnsi"/>
          <w:color w:val="000000"/>
          <w:sz w:val="24"/>
          <w:szCs w:val="24"/>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b/>
          <w:bCs/>
          <w:color w:val="C00000"/>
          <w:sz w:val="24"/>
          <w:szCs w:val="24"/>
          <w:lang w:val="pl-PL"/>
        </w:rPr>
        <w:t>nowoutworzonych</w:t>
      </w:r>
      <w:r w:rsidRPr="00CC2604">
        <w:rPr>
          <w:rFonts w:asciiTheme="minorHAnsi" w:hAnsiTheme="minorHAnsi" w:cstheme="minorHAnsi"/>
          <w:color w:val="C00000"/>
          <w:sz w:val="24"/>
          <w:szCs w:val="24"/>
          <w:lang w:val="pl-PL"/>
        </w:rPr>
        <w:t xml:space="preserve"> </w:t>
      </w:r>
      <w:r w:rsidRPr="00CC2604">
        <w:rPr>
          <w:rFonts w:asciiTheme="minorHAnsi" w:hAnsiTheme="minorHAnsi" w:cstheme="minorHAnsi"/>
          <w:color w:val="000000"/>
          <w:sz w:val="24"/>
          <w:szCs w:val="24"/>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rsidR="00CC2604" w:rsidRPr="00CC2604" w:rsidRDefault="00CC2604" w:rsidP="00CC2604">
      <w:pPr>
        <w:spacing w:line="276" w:lineRule="auto"/>
        <w:jc w:val="left"/>
        <w:rPr>
          <w:rFonts w:asciiTheme="minorHAnsi" w:hAnsiTheme="minorHAnsi" w:cstheme="minorHAnsi"/>
          <w:b/>
          <w:color w:val="E36C0A"/>
          <w:sz w:val="24"/>
          <w:szCs w:val="24"/>
        </w:rPr>
      </w:pPr>
      <w:r w:rsidRPr="00CC2604">
        <w:rPr>
          <w:rFonts w:asciiTheme="minorHAnsi" w:hAnsiTheme="minorHAnsi" w:cstheme="minorHAnsi"/>
          <w:b/>
          <w:color w:val="C00000"/>
          <w:sz w:val="24"/>
          <w:szCs w:val="24"/>
        </w:rPr>
        <w:t>Przedsiębiorstwo samodzielne: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 posiada udziałów w innych przedsiębiorstwach, a inne przedsiębiorstwa nie posiadają w nim udziałów;</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posiada poniżej 25 % kapitału lub głosów (w zależności która z tych wielkości jest większa) </w:t>
      </w:r>
      <w:r w:rsidRPr="00CC2604">
        <w:rPr>
          <w:rFonts w:asciiTheme="minorHAnsi" w:hAnsiTheme="minorHAnsi" w:cstheme="minorHAnsi"/>
          <w:sz w:val="24"/>
          <w:szCs w:val="24"/>
        </w:rPr>
        <w:br/>
        <w:t>w jednym lub kilku przedsiębiorstwach, a/lub inne przedsiębiorstwa posiadają poniżej 25% kapitału lub głosów (w zależności, która z tych wielkości jest większa) w tym przedsiębiorstwie.</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Jeśli przedsiębiorstwo jest samodzielne, to oznacza to, że nie jest ani przedsiębiorstwem partnerskim, ani przedsiębiorstwem powiązanym z innym przedsiębiorstwem.</w:t>
      </w:r>
    </w:p>
    <w:p w:rsidR="00CC2604" w:rsidRPr="00CC2604" w:rsidRDefault="00CC2604" w:rsidP="00CC2604">
      <w:pPr>
        <w:numPr>
          <w:ilvl w:val="0"/>
          <w:numId w:val="11"/>
        </w:numPr>
        <w:spacing w:line="276" w:lineRule="auto"/>
        <w:contextualSpacing/>
        <w:jc w:val="left"/>
        <w:rPr>
          <w:rFonts w:asciiTheme="minorHAnsi" w:hAnsiTheme="minorHAnsi" w:cstheme="minorHAnsi"/>
          <w:sz w:val="24"/>
          <w:szCs w:val="24"/>
        </w:rPr>
      </w:pPr>
      <w:r w:rsidRPr="00CC2604">
        <w:rPr>
          <w:rFonts w:asciiTheme="minorHAnsi" w:hAnsiTheme="minorHAnsi" w:cstheme="minorHAnsi"/>
          <w:b/>
          <w:sz w:val="24"/>
          <w:szCs w:val="24"/>
        </w:rPr>
        <w:t>Przedsiębiorstwo</w:t>
      </w:r>
      <w:r w:rsidRPr="00CC2604">
        <w:rPr>
          <w:rFonts w:asciiTheme="minorHAnsi" w:hAnsiTheme="minorHAnsi" w:cstheme="minorHAnsi"/>
          <w:sz w:val="24"/>
          <w:szCs w:val="24"/>
        </w:rPr>
        <w:t xml:space="preserve"> może posiadać kilku inwestorów, z których każdy ma w nim poniżej </w:t>
      </w:r>
      <w:r w:rsidRPr="00CC2604">
        <w:rPr>
          <w:rFonts w:asciiTheme="minorHAnsi" w:hAnsiTheme="minorHAnsi" w:cstheme="minorHAnsi"/>
          <w:sz w:val="24"/>
          <w:szCs w:val="24"/>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CC2604">
        <w:rPr>
          <w:rFonts w:asciiTheme="minorHAnsi" w:hAnsiTheme="minorHAnsi" w:cstheme="minorHAnsi"/>
          <w:sz w:val="24"/>
          <w:szCs w:val="24"/>
        </w:rPr>
        <w:br/>
        <w:t>w zależności od indywidualnej sytuacji.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Przedsiębiorstwo można jednak zakwalifikować jako samodzielne i w związku z tym niemające żadnych przedsiębiorstw partnerskich, nawet jeśli niżej wymienieni inwestorzy osiągnęli lub przekroczyli pułap </w:t>
      </w:r>
      <w:r w:rsidRPr="00CC2604">
        <w:rPr>
          <w:rFonts w:asciiTheme="minorHAnsi" w:hAnsiTheme="minorHAnsi" w:cstheme="minorHAnsi"/>
          <w:sz w:val="24"/>
          <w:szCs w:val="24"/>
        </w:rPr>
        <w:br/>
        <w:t>25 %, pod warunkiem że nie są oni powiązani w rozumieniu ust. 3 Załącznika nr 1 Rozporządzenia Komisji (UE) nr 651/2014, indywidualnie ani wspólnie, z danym przedsiębiorstwem:</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 xml:space="preserve">publiczne korporacje inwestycyjne, spółki venture capital, osoby fizyczne lub anioły biznesu, tj. grupy osób fizycznych prowadzące regularną działalność inwestycyjną w </w:t>
      </w:r>
      <w:r w:rsidRPr="00CC2604">
        <w:rPr>
          <w:rFonts w:asciiTheme="minorHAnsi" w:hAnsiTheme="minorHAnsi" w:cstheme="minorHAnsi"/>
          <w:sz w:val="24"/>
          <w:szCs w:val="24"/>
        </w:rPr>
        <w:lastRenderedPageBreak/>
        <w:t>oparciu o venture capital, które inwestują w firmy nienotowane na giełdzie, pod warunkiem że całkowita kwota inwestycji aniołów biznesu w jedno przedsiębiorstwo nie przekroczy 1.250.000 EUR;</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uczelnie wyższe lub ośrodki badawcze nienastawione na zysk;</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inwestorzy instytucjonalni, w tym fundusze rozwoju regionalnego;</w:t>
      </w:r>
    </w:p>
    <w:p w:rsidR="00CC2604" w:rsidRPr="00CC2604" w:rsidRDefault="00CC2604" w:rsidP="00CC2604">
      <w:pPr>
        <w:numPr>
          <w:ilvl w:val="0"/>
          <w:numId w:val="12"/>
        </w:numPr>
        <w:spacing w:line="276" w:lineRule="auto"/>
        <w:contextualSpacing/>
        <w:jc w:val="left"/>
        <w:rPr>
          <w:rFonts w:asciiTheme="minorHAnsi" w:hAnsiTheme="minorHAnsi" w:cstheme="minorHAnsi"/>
          <w:sz w:val="24"/>
          <w:szCs w:val="24"/>
        </w:rPr>
      </w:pPr>
      <w:r w:rsidRPr="00CC2604">
        <w:rPr>
          <w:rFonts w:asciiTheme="minorHAnsi" w:hAnsiTheme="minorHAnsi" w:cstheme="minorHAnsi"/>
          <w:sz w:val="24"/>
          <w:szCs w:val="24"/>
        </w:rPr>
        <w:t>niezależne władze lokalne z rocznym budżetem poniżej 10 milionów EUR oraz liczbą mieszkańców poniżej 5 000.</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W przypadku przedsiębiorstwa samodzielnego podstawą do sprawdzenia, czy zachowuje ono progi i pułapy jest liczba osób zatrudnionych i dane finansowe zawarte w jego sprawozdaniach finansowych.</w:t>
      </w:r>
    </w:p>
    <w:p w:rsidR="00CC2604" w:rsidRPr="00CC2604" w:rsidRDefault="00CC2604" w:rsidP="00CC2604">
      <w:pPr>
        <w:tabs>
          <w:tab w:val="left" w:pos="709"/>
        </w:tabs>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Przedsiębiorstwo partnerskie</w:t>
      </w:r>
      <w:r w:rsidRPr="00CC2604">
        <w:rPr>
          <w:rFonts w:asciiTheme="minorHAnsi" w:hAnsiTheme="minorHAnsi" w:cstheme="minorHAnsi"/>
          <w:sz w:val="24"/>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CC2604" w:rsidRPr="00CC2604" w:rsidRDefault="00CC2604" w:rsidP="00CC2604">
      <w:pPr>
        <w:numPr>
          <w:ilvl w:val="0"/>
          <w:numId w:val="5"/>
        </w:num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Przedsiębiorstwa powiązane</w:t>
      </w:r>
      <w:r w:rsidRPr="00CC2604">
        <w:rPr>
          <w:rFonts w:asciiTheme="minorHAnsi" w:hAnsiTheme="minorHAnsi" w:cstheme="minorHAnsi"/>
          <w:b/>
          <w:color w:val="FF0000"/>
          <w:sz w:val="24"/>
          <w:szCs w:val="24"/>
        </w:rPr>
        <w:t xml:space="preserve"> </w:t>
      </w:r>
      <w:r w:rsidRPr="00CC2604">
        <w:rPr>
          <w:rFonts w:asciiTheme="minorHAnsi" w:hAnsiTheme="minorHAnsi" w:cstheme="minorHAnsi"/>
          <w:sz w:val="24"/>
          <w:szCs w:val="24"/>
        </w:rPr>
        <w:t>oznaczają przedsiębiorstwa, które pozostają w jednym z poniższych związków:</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większość praw głosu w innym przedsiębiorstwie w roli udziałowca/akcjonariusza lub członka;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ma prawo wyznaczyć lub odwołać większość członków organu administracyjnego, zarządzającego lub nadzorczego innego przedsiębiorstwa;</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 xml:space="preserve">przedsiębiorstwo ma prawo wywierać </w:t>
      </w:r>
      <w:r w:rsidRPr="00CC2604">
        <w:rPr>
          <w:rFonts w:asciiTheme="minorHAnsi" w:hAnsiTheme="minorHAnsi" w:cstheme="minorHAnsi"/>
          <w:b/>
          <w:sz w:val="24"/>
          <w:szCs w:val="24"/>
        </w:rPr>
        <w:t>dominujący wpływ</w:t>
      </w:r>
      <w:r w:rsidRPr="00CC2604">
        <w:rPr>
          <w:rFonts w:asciiTheme="minorHAnsi" w:hAnsiTheme="minorHAnsi" w:cstheme="minorHAnsi"/>
          <w:sz w:val="24"/>
          <w:szCs w:val="24"/>
        </w:rPr>
        <w:t xml:space="preserve"> na inne przedsiębiorstwo na podstawie umowy zawartej z tym przedsiębiorstwem lub postanowień w jego statucie lub umowie spółki;</w:t>
      </w:r>
    </w:p>
    <w:p w:rsidR="00CC2604" w:rsidRPr="00CC2604" w:rsidRDefault="00CC2604" w:rsidP="00CC2604">
      <w:pPr>
        <w:pStyle w:val="Tekstprzypisukocowego"/>
        <w:numPr>
          <w:ilvl w:val="0"/>
          <w:numId w:val="9"/>
        </w:numPr>
        <w:spacing w:line="276" w:lineRule="auto"/>
        <w:rPr>
          <w:rFonts w:asciiTheme="minorHAnsi" w:hAnsiTheme="minorHAnsi" w:cstheme="minorHAnsi"/>
          <w:b/>
          <w:color w:val="FF0000"/>
          <w:sz w:val="24"/>
          <w:szCs w:val="24"/>
        </w:rPr>
      </w:pPr>
      <w:r w:rsidRPr="00CC2604">
        <w:rPr>
          <w:rFonts w:asciiTheme="minorHAnsi" w:hAnsiTheme="minorHAnsi" w:cstheme="minorHAnsi"/>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C2604" w:rsidRPr="00CC2604" w:rsidRDefault="00CC2604" w:rsidP="00CC2604">
      <w:pPr>
        <w:pStyle w:val="Tekstprzypisukocowego"/>
        <w:spacing w:line="276" w:lineRule="auto"/>
        <w:rPr>
          <w:rFonts w:asciiTheme="minorHAnsi" w:hAnsiTheme="minorHAnsi" w:cstheme="minorHAnsi"/>
          <w:b/>
          <w:sz w:val="24"/>
          <w:szCs w:val="24"/>
        </w:rPr>
      </w:pPr>
      <w:r w:rsidRPr="00CC2604">
        <w:rPr>
          <w:rFonts w:asciiTheme="minorHAnsi" w:hAnsiTheme="minorHAnsi" w:cstheme="minorHAnsi"/>
          <w:sz w:val="24"/>
          <w:szCs w:val="24"/>
        </w:rPr>
        <w:t xml:space="preserve">Przedsiębiorstwa, które pozostają w jednym </w:t>
      </w:r>
      <w:r w:rsidRPr="00CC2604">
        <w:rPr>
          <w:rFonts w:asciiTheme="minorHAnsi" w:hAnsiTheme="minorHAnsi" w:cstheme="minorHAnsi"/>
          <w:b/>
          <w:sz w:val="24"/>
          <w:szCs w:val="24"/>
        </w:rPr>
        <w:t xml:space="preserve">ze związków opisanych powyżej za pośrednictwem co najmniej jednego przedsiębiorstwa, lub jednego z inwestorów, o których mowa w art.3 ust. 2 akapit drugi załącznika nr I do </w:t>
      </w:r>
      <w:r w:rsidRPr="00CC2604">
        <w:rPr>
          <w:rFonts w:asciiTheme="minorHAnsi" w:hAnsiTheme="minorHAnsi" w:cstheme="minorHAnsi"/>
          <w:color w:val="000000"/>
          <w:sz w:val="24"/>
          <w:szCs w:val="24"/>
        </w:rPr>
        <w:t>Rozporządzenia Komisji (UE) nr 651/2014</w:t>
      </w:r>
      <w:r w:rsidRPr="00CC2604">
        <w:rPr>
          <w:rFonts w:asciiTheme="minorHAnsi" w:hAnsiTheme="minorHAnsi" w:cstheme="minorHAnsi"/>
          <w:b/>
          <w:sz w:val="24"/>
          <w:szCs w:val="24"/>
        </w:rPr>
        <w:t>, również uznaje się za powiązane.</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Przedsiębiorstwa pozostające w jednym z takich związków za pośrednictwem osoby fizycznej lub grupy osób fizycznych działających wspólnie </w:t>
      </w:r>
      <w:r w:rsidRPr="00CC2604">
        <w:rPr>
          <w:rFonts w:asciiTheme="minorHAnsi" w:hAnsiTheme="minorHAnsi" w:cstheme="minorHAnsi"/>
          <w:b/>
          <w:sz w:val="24"/>
          <w:szCs w:val="24"/>
        </w:rPr>
        <w:t>również uznaje się za przedsiębiorstwa powiązane, jeżeli</w:t>
      </w:r>
      <w:r w:rsidRPr="00CC2604">
        <w:rPr>
          <w:rFonts w:asciiTheme="minorHAnsi" w:hAnsiTheme="minorHAnsi" w:cstheme="minorHAnsi"/>
          <w:sz w:val="24"/>
          <w:szCs w:val="24"/>
        </w:rPr>
        <w:t xml:space="preserve"> prowadzą one swoją działalność lub część działalności na tym samym rynku właściwym lub rynkach pokrewnych</w:t>
      </w:r>
      <w:r w:rsidRPr="00CC2604">
        <w:rPr>
          <w:rFonts w:asciiTheme="minorHAnsi" w:hAnsiTheme="minorHAnsi" w:cstheme="minorHAnsi"/>
          <w:sz w:val="24"/>
          <w:szCs w:val="24"/>
          <w:lang w:eastAsia="en-US"/>
        </w:rPr>
        <w:t xml:space="preserve"> </w:t>
      </w:r>
      <w:r w:rsidRPr="00CC2604">
        <w:rPr>
          <w:rFonts w:asciiTheme="minorHAnsi" w:hAnsiTheme="minorHAnsi" w:cstheme="minorHAnsi"/>
          <w:sz w:val="24"/>
          <w:szCs w:val="24"/>
        </w:rPr>
        <w:t>w rozumieniu obwieszczenia Komisji w sprawie definicji rynku właściwego do celów wspólnotowego prawa konkurencji (Dz.U. WE C 372/5).</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lastRenderedPageBreak/>
        <w:t>Za</w:t>
      </w:r>
      <w:r w:rsidRPr="00CC2604">
        <w:rPr>
          <w:rFonts w:asciiTheme="minorHAnsi" w:hAnsiTheme="minorHAnsi" w:cstheme="minorHAnsi"/>
          <w:b/>
          <w:sz w:val="24"/>
          <w:szCs w:val="24"/>
        </w:rPr>
        <w:t xml:space="preserve"> "rynek pokrewny" </w:t>
      </w:r>
      <w:r w:rsidRPr="00CC2604">
        <w:rPr>
          <w:rFonts w:asciiTheme="minorHAnsi" w:hAnsiTheme="minorHAnsi" w:cstheme="minorHAnsi"/>
          <w:sz w:val="24"/>
          <w:szCs w:val="24"/>
        </w:rPr>
        <w:t>uważa się rynek dla danego produktu lub usługi znajdujący się bezpośrednio na wyższym lub niższym szczeblu rynku w stosunku do rynku właściwego.</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WYJĄTKI:</w:t>
      </w:r>
    </w:p>
    <w:p w:rsidR="00CC2604" w:rsidRPr="00CC2604" w:rsidRDefault="00CC2604" w:rsidP="00CC2604">
      <w:pPr>
        <w:spacing w:line="276" w:lineRule="auto"/>
        <w:jc w:val="left"/>
        <w:rPr>
          <w:rFonts w:asciiTheme="minorHAnsi" w:hAnsiTheme="minorHAnsi" w:cstheme="minorHAnsi"/>
          <w:b/>
          <w:color w:val="C00000"/>
          <w:sz w:val="24"/>
          <w:szCs w:val="24"/>
        </w:rPr>
      </w:pPr>
      <w:r w:rsidRPr="00CC2604">
        <w:rPr>
          <w:rFonts w:asciiTheme="minorHAnsi" w:hAnsiTheme="minorHAnsi" w:cstheme="minorHAnsi"/>
          <w:color w:val="C00000"/>
          <w:sz w:val="24"/>
          <w:szCs w:val="24"/>
        </w:rPr>
        <w:t>Zakłada się, że wpływ dominujący nie istnieje, jeżeli inwestorzy wymienieni w ust 2 akapit drugi Załącznika</w:t>
      </w:r>
      <w:r w:rsidRPr="00CC2604">
        <w:rPr>
          <w:rFonts w:asciiTheme="minorHAnsi" w:hAnsiTheme="minorHAnsi" w:cstheme="minorHAnsi"/>
          <w:b/>
          <w:color w:val="C00000"/>
          <w:sz w:val="24"/>
          <w:szCs w:val="24"/>
        </w:rPr>
        <w:t xml:space="preserve"> </w:t>
      </w:r>
      <w:r w:rsidRPr="00CC2604">
        <w:rPr>
          <w:rFonts w:asciiTheme="minorHAnsi" w:hAnsiTheme="minorHAnsi" w:cstheme="minorHAnsi"/>
          <w:color w:val="C00000"/>
          <w:sz w:val="24"/>
          <w:szCs w:val="24"/>
        </w:rPr>
        <w:t>1</w:t>
      </w:r>
      <w:r w:rsidRPr="00CC2604">
        <w:rPr>
          <w:rFonts w:asciiTheme="minorHAnsi" w:hAnsiTheme="minorHAnsi" w:cstheme="minorHAnsi"/>
          <w:sz w:val="24"/>
          <w:szCs w:val="24"/>
        </w:rPr>
        <w:t xml:space="preserve"> Rozporządzenia Komisji (UE) nr 651/2014 nie angażują się bezpośrednio lub pośrednio w zarządzanie danym przedsiębiorstwem, bez uszczerbku dla ich praw jako udziałowców/akcjonariuszy.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Określając powiązania pomiędzy przedsiębiorcami należy zwracać również uwagę na występowanie ewentualnych powiązań przez osoby fizyczne lub grupę osób fizycznych (np. powiązania rodzinne) dotyczących:</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CC2604" w:rsidRPr="00CC2604" w:rsidRDefault="00CC2604" w:rsidP="00CC2604">
      <w:pPr>
        <w:pStyle w:val="Tekstprzypisukocowego"/>
        <w:numPr>
          <w:ilvl w:val="0"/>
          <w:numId w:val="10"/>
        </w:numPr>
        <w:spacing w:line="276" w:lineRule="auto"/>
        <w:rPr>
          <w:rFonts w:asciiTheme="minorHAnsi" w:hAnsiTheme="minorHAnsi" w:cstheme="minorHAnsi"/>
          <w:sz w:val="24"/>
          <w:szCs w:val="24"/>
        </w:rPr>
      </w:pPr>
      <w:r w:rsidRPr="00CC2604">
        <w:rPr>
          <w:rFonts w:asciiTheme="minorHAnsi" w:hAnsiTheme="minorHAnsi" w:cstheme="minorHAnsi"/>
          <w:sz w:val="24"/>
          <w:szCs w:val="24"/>
        </w:rPr>
        <w:t>powiązań organizacyjnych (np. małżonek/ka prowadzący działalność gospodarczą na tym samym rynku lub rynku pokrewnym).</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CC2604" w:rsidRPr="00CC2604" w:rsidRDefault="00CC2604" w:rsidP="00CC2604">
      <w:pPr>
        <w:pStyle w:val="Tekstpodstawowy"/>
        <w:widowControl w:val="0"/>
        <w:tabs>
          <w:tab w:val="left" w:pos="284"/>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b/>
          <w:bCs/>
          <w:color w:val="C00000"/>
          <w:sz w:val="24"/>
          <w:szCs w:val="24"/>
          <w:lang w:val="pl-PL"/>
        </w:rPr>
        <w:t>Liczba zatrudnionych</w:t>
      </w:r>
      <w:r w:rsidRPr="00CC2604">
        <w:rPr>
          <w:rFonts w:asciiTheme="minorHAnsi" w:hAnsiTheme="minorHAnsi" w:cstheme="minorHAnsi"/>
          <w:color w:val="000000"/>
          <w:sz w:val="24"/>
          <w:szCs w:val="24"/>
          <w:lang w:val="pl-PL"/>
        </w:rPr>
        <w:t xml:space="preserve"> - </w:t>
      </w:r>
      <w:r w:rsidRPr="00CC2604">
        <w:rPr>
          <w:rFonts w:asciiTheme="minorHAnsi" w:hAnsiTheme="minorHAnsi" w:cstheme="minorHAnsi"/>
          <w:b/>
          <w:color w:val="000000"/>
          <w:sz w:val="24"/>
          <w:szCs w:val="24"/>
          <w:lang w:val="pl-PL"/>
        </w:rPr>
        <w:t>liczba personelu</w:t>
      </w:r>
      <w:r w:rsidRPr="00CC2604">
        <w:rPr>
          <w:rFonts w:asciiTheme="minorHAnsi" w:hAnsiTheme="minorHAnsi" w:cstheme="minorHAns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t>
      </w:r>
      <w:r w:rsidRPr="00CC2604">
        <w:rPr>
          <w:rFonts w:asciiTheme="minorHAnsi" w:hAnsiTheme="minorHAnsi" w:cstheme="minorHAnsi"/>
          <w:color w:val="000000"/>
          <w:sz w:val="24"/>
          <w:szCs w:val="24"/>
          <w:lang w:val="pl-PL"/>
        </w:rPr>
        <w:lastRenderedPageBreak/>
        <w:t>wymiarze godzin, bez względu na długość okresu zatrudnienia, lub pracowników sezonowych jest obliczana jako część ułamkowa RJP. W skład personelu wchodzą:</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 zgodnie z art. 2 ustawy z dnia 26 czerwca 1974 r. Kodeks pracy pracownikiem jest osoba zatrudniona na podstawie umowy o pracę, powołania, wyboru, mianowania lub spółdzielczej umowy o pracę;</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osoby pracujące dla przedsiębiorstwa, podlegające mu i uważane za pracowników na mocy prawa krajowego,</w:t>
      </w:r>
      <w:r w:rsidRPr="00CC2604">
        <w:rPr>
          <w:rFonts w:asciiTheme="minorHAnsi" w:hAnsiTheme="minorHAnsi" w:cstheme="minorHAnsi"/>
          <w:spacing w:val="0"/>
          <w:sz w:val="24"/>
          <w:szCs w:val="24"/>
          <w:lang w:val="pl-PL" w:eastAsia="en-US"/>
        </w:rPr>
        <w:t xml:space="preserve"> </w:t>
      </w:r>
      <w:r w:rsidRPr="00CC2604">
        <w:rPr>
          <w:rFonts w:asciiTheme="minorHAnsi" w:hAnsiTheme="minorHAnsi" w:cstheme="minorHAnsi"/>
          <w:color w:val="000000"/>
          <w:sz w:val="24"/>
          <w:szCs w:val="24"/>
          <w:lang w:val="pl-PL"/>
        </w:rPr>
        <w:t>m.in. osoby zatrudnione na podstawie umów cywilnoprawnych (np. umowa zlecenia, umowa o dzieło, umowa o świadczenie usług);</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CC2604" w:rsidRPr="00CC2604" w:rsidRDefault="00CC2604" w:rsidP="00CC2604">
      <w:pPr>
        <w:pStyle w:val="Tekstpodstawowy"/>
        <w:widowControl w:val="0"/>
        <w:numPr>
          <w:ilvl w:val="0"/>
          <w:numId w:val="8"/>
        </w:numPr>
        <w:tabs>
          <w:tab w:val="left" w:pos="709"/>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Pracownicy tymczasowi świadczący pracę na rzecz danego pracodawcy powinni być uznawani za członków personelu jego przedsiębiorstwa i uwzględniani przy ocenie przynależności tego przedsiębiorstwa do sektora MŚP.</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Praktykanci lub studenci odbywający szkolenie zawodowe na podstawie umowy o praktyce lub szkoleniu zawodowym nie wchodzą w skład personelu. Nie wlicza się okresu trwania urlopu macierzyńskiego ani wychowawczego.</w:t>
      </w:r>
    </w:p>
    <w:p w:rsidR="00CC2604" w:rsidRPr="00CC2604" w:rsidRDefault="00CC2604" w:rsidP="00CC2604">
      <w:pPr>
        <w:pStyle w:val="Tekstpodstawowy"/>
        <w:widowControl w:val="0"/>
        <w:tabs>
          <w:tab w:val="left" w:pos="567"/>
          <w:tab w:val="left" w:pos="1134"/>
          <w:tab w:val="left" w:pos="1701"/>
          <w:tab w:val="left" w:pos="2268"/>
        </w:tabs>
        <w:spacing w:line="276" w:lineRule="auto"/>
        <w:jc w:val="left"/>
        <w:rPr>
          <w:rFonts w:asciiTheme="minorHAnsi" w:hAnsiTheme="minorHAnsi" w:cstheme="minorHAnsi"/>
          <w:color w:val="000000"/>
          <w:sz w:val="24"/>
          <w:szCs w:val="24"/>
          <w:lang w:val="pl-PL"/>
        </w:rPr>
      </w:pPr>
      <w:r w:rsidRPr="00CC2604">
        <w:rPr>
          <w:rFonts w:asciiTheme="minorHAnsi" w:hAnsiTheme="minorHAnsi" w:cstheme="minorHAnsi"/>
          <w:color w:val="000000"/>
          <w:sz w:val="24"/>
          <w:szCs w:val="24"/>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Roczny obrót</w:t>
      </w:r>
      <w:r w:rsidRPr="00CC2604">
        <w:rPr>
          <w:rFonts w:asciiTheme="minorHAnsi" w:hAnsiTheme="minorHAnsi" w:cstheme="minorHAnsi"/>
          <w:sz w:val="24"/>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color w:val="C00000"/>
          <w:sz w:val="24"/>
          <w:szCs w:val="24"/>
        </w:rPr>
        <w:t>Całkowity bilans roczny</w:t>
      </w:r>
      <w:r w:rsidRPr="00CC2604">
        <w:rPr>
          <w:rFonts w:asciiTheme="minorHAnsi" w:hAnsiTheme="minorHAnsi" w:cstheme="minorHAnsi"/>
          <w:sz w:val="24"/>
          <w:szCs w:val="24"/>
        </w:rPr>
        <w:t xml:space="preserve"> odnosi się do wartości głównych aktywów przedsiębiorstwa. Wyrażone w PLN wielkości dotyczące rocznej sumy bilansowej przelicza się na EUR według </w:t>
      </w:r>
      <w:r w:rsidRPr="00CC2604">
        <w:rPr>
          <w:rFonts w:asciiTheme="minorHAnsi" w:hAnsiTheme="minorHAnsi" w:cstheme="minorHAnsi"/>
          <w:sz w:val="24"/>
          <w:szCs w:val="24"/>
        </w:rPr>
        <w:lastRenderedPageBreak/>
        <w:t>średniego kursu ogłaszanego przez Narodowy Bank Polski w ostatnim dniu roku obrotowego wybranego do określenia statusu przedsiębiorcy.</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b/>
          <w:color w:val="C00000"/>
          <w:sz w:val="24"/>
          <w:szCs w:val="24"/>
        </w:rPr>
        <w:t>Relacja za pośrednictwem osoby fizycznej</w:t>
      </w:r>
      <w:r w:rsidRPr="00CC2604">
        <w:rPr>
          <w:rFonts w:asciiTheme="minorHAnsi" w:hAnsiTheme="minorHAnsi" w:cstheme="minorHAnsi"/>
          <w:sz w:val="24"/>
          <w:szCs w:val="24"/>
        </w:rPr>
        <w:t xml:space="preserve"> – przedsiębiorstwa, które pozostają w jednym ze związków opisanych w art. 3 ust. 3 Załącznika 1</w:t>
      </w:r>
      <w:r w:rsidRPr="00CC2604">
        <w:rPr>
          <w:rFonts w:asciiTheme="minorHAnsi" w:hAnsiTheme="minorHAnsi" w:cstheme="minorHAnsi"/>
          <w:color w:val="000000"/>
          <w:sz w:val="24"/>
          <w:szCs w:val="24"/>
          <w:lang w:eastAsia="en-US"/>
        </w:rPr>
        <w:t xml:space="preserve"> do </w:t>
      </w:r>
      <w:r w:rsidRPr="00CC2604">
        <w:rPr>
          <w:rFonts w:asciiTheme="minorHAnsi" w:hAnsiTheme="minorHAnsi" w:cstheme="minorHAnsi"/>
          <w:sz w:val="24"/>
          <w:szCs w:val="24"/>
        </w:rPr>
        <w:t xml:space="preserve">Rozporządzenia Komisji (UE) nr 651/2014 za pośrednictwem osoby fizycznej lub grupy osób fizycznych działających wspólnie również uznaje się za przedsiębiorstwa powiązane, </w:t>
      </w:r>
      <w:r w:rsidRPr="00CC2604">
        <w:rPr>
          <w:rFonts w:asciiTheme="minorHAnsi" w:hAnsiTheme="minorHAnsi" w:cstheme="minorHAnsi"/>
          <w:b/>
          <w:sz w:val="24"/>
          <w:szCs w:val="24"/>
        </w:rPr>
        <w:t>jeżeli prowadzą one swoją działalność lub część działalności na tym samym rynku właściwym lub rynkach pokrewnych</w:t>
      </w:r>
      <w:r w:rsidRPr="00CC2604">
        <w:rPr>
          <w:rFonts w:asciiTheme="minorHAnsi" w:hAnsiTheme="minorHAnsi" w:cstheme="minorHAnsi"/>
          <w:sz w:val="24"/>
          <w:szCs w:val="24"/>
        </w:rPr>
        <w:t>. Znaczenie mają tu tylko takie relacje, które dotyczą powiązań za pośrednictwem osób fizycznych (</w:t>
      </w:r>
      <w:r w:rsidRPr="00CC2604">
        <w:rPr>
          <w:rFonts w:asciiTheme="minorHAnsi" w:hAnsiTheme="minorHAnsi" w:cstheme="minorHAnsi"/>
          <w:b/>
          <w:sz w:val="24"/>
          <w:szCs w:val="24"/>
        </w:rPr>
        <w:t>mających decydujący wpływ na zarządzanie/podejmowanie decyzji w danych przedsiębiorstwach lub posiadających większościowy pakiet udziałów/akcji</w:t>
      </w:r>
      <w:r w:rsidRPr="00CC2604">
        <w:rPr>
          <w:rFonts w:asciiTheme="minorHAnsi" w:hAnsiTheme="minorHAnsi" w:cstheme="minorHAnsi"/>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CC2604">
        <w:rPr>
          <w:rFonts w:asciiTheme="minorHAnsi" w:hAnsiTheme="minorHAnsi" w:cstheme="minorHAnsi"/>
          <w:b/>
          <w:color w:val="C00000"/>
          <w:sz w:val="24"/>
          <w:szCs w:val="24"/>
        </w:rPr>
        <w:t>dominujący wpływ na działalność tych  przedsiębiorstw</w:t>
      </w:r>
      <w:r w:rsidRPr="00CC2604">
        <w:rPr>
          <w:rFonts w:asciiTheme="minorHAnsi" w:hAnsiTheme="minorHAnsi" w:cstheme="minorHAnsi"/>
          <w:color w:val="C00000"/>
          <w:sz w:val="24"/>
          <w:szCs w:val="24"/>
        </w:rPr>
        <w:t>.</w:t>
      </w:r>
      <w:r w:rsidRPr="00CC2604">
        <w:rPr>
          <w:rFonts w:asciiTheme="minorHAnsi" w:hAnsiTheme="minorHAnsi" w:cstheme="minorHAnsi"/>
          <w:sz w:val="24"/>
          <w:szCs w:val="24"/>
        </w:rPr>
        <w:t xml:space="preserve"> </w:t>
      </w:r>
    </w:p>
    <w:p w:rsidR="00CC2604" w:rsidRPr="00CC2604" w:rsidRDefault="00CC2604" w:rsidP="00CC2604">
      <w:pPr>
        <w:pStyle w:val="Tekstprzypisukocowego"/>
        <w:spacing w:line="276" w:lineRule="auto"/>
        <w:rPr>
          <w:rFonts w:asciiTheme="minorHAnsi" w:hAnsiTheme="minorHAnsi" w:cstheme="minorHAnsi"/>
          <w:b/>
          <w:color w:val="C00000"/>
          <w:sz w:val="24"/>
          <w:szCs w:val="24"/>
        </w:rPr>
      </w:pPr>
      <w:r w:rsidRPr="00CC2604">
        <w:rPr>
          <w:rFonts w:asciiTheme="minorHAnsi" w:hAnsiTheme="minorHAnsi" w:cstheme="minorHAnsi"/>
          <w:b/>
          <w:color w:val="C00000"/>
          <w:sz w:val="24"/>
          <w:szCs w:val="24"/>
        </w:rPr>
        <w:t>UWAGA!</w:t>
      </w:r>
      <w:r w:rsidRPr="00CC2604">
        <w:rPr>
          <w:rFonts w:asciiTheme="minorHAnsi" w:hAnsiTheme="minorHAnsi" w:cstheme="minorHAnsi"/>
          <w:color w:val="C00000"/>
          <w:sz w:val="24"/>
          <w:szCs w:val="24"/>
        </w:rPr>
        <w:t xml:space="preserve"> </w:t>
      </w:r>
      <w:r w:rsidRPr="00CC2604">
        <w:rPr>
          <w:rFonts w:asciiTheme="minorHAnsi" w:hAnsiTheme="minorHAnsi" w:cstheme="minorHAnsi"/>
          <w:b/>
          <w:color w:val="C00000"/>
          <w:sz w:val="24"/>
          <w:szCs w:val="24"/>
        </w:rPr>
        <w:t xml:space="preserve">Osoby fizyczne prowadzące działalność gospodarczą są traktowane jak przedsiębiorstwa, a nie jako osoby fizyczne, o których mowa powyżej. </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sz w:val="24"/>
          <w:szCs w:val="24"/>
        </w:rPr>
        <w:t xml:space="preserve">Przedsiębiorstwa sporządzające skonsolidowane sprawozdania finansowe lub ujęte w sprawozdaniach innego przedsiębiorstwa, które takie sprawozdania sporządza,  nie są uważane za </w:t>
      </w:r>
      <w:r w:rsidRPr="00CC2604">
        <w:rPr>
          <w:rFonts w:asciiTheme="minorHAnsi" w:hAnsiTheme="minorHAnsi" w:cstheme="minorHAnsi"/>
          <w:b/>
          <w:sz w:val="24"/>
          <w:szCs w:val="24"/>
        </w:rPr>
        <w:t>przedsiębiorstwa samodzielne.</w:t>
      </w:r>
    </w:p>
    <w:p w:rsidR="00CC2604" w:rsidRPr="00CC2604" w:rsidRDefault="00CC2604" w:rsidP="00CC2604">
      <w:pPr>
        <w:spacing w:line="276" w:lineRule="auto"/>
        <w:jc w:val="left"/>
        <w:rPr>
          <w:rFonts w:asciiTheme="minorHAnsi" w:hAnsiTheme="minorHAnsi" w:cstheme="minorHAnsi"/>
          <w:sz w:val="24"/>
          <w:szCs w:val="24"/>
        </w:rPr>
      </w:pPr>
      <w:r w:rsidRPr="00CC2604">
        <w:rPr>
          <w:rFonts w:asciiTheme="minorHAnsi" w:hAnsiTheme="minorHAnsi" w:cstheme="minorHAnsi"/>
          <w:b/>
          <w:sz w:val="24"/>
          <w:szCs w:val="24"/>
        </w:rPr>
        <w:t>Ustalenie danych dla</w:t>
      </w:r>
      <w:r w:rsidRPr="00CC2604">
        <w:rPr>
          <w:rFonts w:asciiTheme="minorHAnsi" w:hAnsiTheme="minorHAnsi" w:cstheme="minorHAnsi"/>
          <w:sz w:val="24"/>
          <w:szCs w:val="24"/>
        </w:rPr>
        <w:t xml:space="preserve"> </w:t>
      </w:r>
      <w:r w:rsidRPr="00CC2604">
        <w:rPr>
          <w:rFonts w:asciiTheme="minorHAnsi" w:hAnsiTheme="minorHAnsi" w:cstheme="minorHAnsi"/>
          <w:b/>
          <w:sz w:val="24"/>
          <w:szCs w:val="24"/>
        </w:rPr>
        <w:t>przedsiębiorstwa partnerskiego</w:t>
      </w:r>
      <w:r w:rsidRPr="00CC2604">
        <w:rPr>
          <w:rFonts w:asciiTheme="minorHAnsi" w:hAnsiTheme="minorHAnsi" w:cstheme="minorHAnsi"/>
          <w:sz w:val="24"/>
          <w:szCs w:val="24"/>
        </w:rPr>
        <w:t>:</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CC2604">
        <w:rPr>
          <w:rFonts w:asciiTheme="minorHAnsi" w:hAnsiTheme="minorHAnsi" w:cstheme="minorHAnsi"/>
          <w:b/>
          <w:sz w:val="24"/>
          <w:szCs w:val="24"/>
        </w:rPr>
        <w:t xml:space="preserve">  dane przedsiębiorstwa partnerskiego proporcjonalnie do procentowego udziału w kapitale lub prawach głosu (zależnie, która z tych wartości jest większa). </w:t>
      </w:r>
      <w:r w:rsidRPr="00CC2604">
        <w:rPr>
          <w:rFonts w:asciiTheme="minorHAnsi" w:hAnsiTheme="minorHAnsi" w:cstheme="minorHAnsi"/>
          <w:sz w:val="24"/>
          <w:szCs w:val="24"/>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CC2604">
        <w:rPr>
          <w:rFonts w:asciiTheme="minorHAnsi" w:hAnsiTheme="minorHAnsi" w:cstheme="minorHAnsi"/>
          <w:b/>
          <w:sz w:val="24"/>
          <w:szCs w:val="24"/>
        </w:rPr>
        <w:t xml:space="preserve"> </w:t>
      </w:r>
      <w:r w:rsidRPr="00CC2604">
        <w:rPr>
          <w:rFonts w:asciiTheme="minorHAnsi" w:hAnsiTheme="minorHAnsi" w:cstheme="minorHAnsi"/>
          <w:sz w:val="24"/>
          <w:szCs w:val="24"/>
        </w:rPr>
        <w:t>obliczania danych przedsiębiorstw pozostających w relacji partnerskiej określa art. 6 ust. 2 i 3 Załącznika nr I do Rozporządzenia Komisji (UE) nr 651/2014.</w:t>
      </w:r>
      <w:r w:rsidRPr="00CC2604">
        <w:rPr>
          <w:rFonts w:asciiTheme="minorHAnsi" w:hAnsiTheme="minorHAnsi" w:cstheme="minorHAnsi"/>
          <w:b/>
          <w:sz w:val="24"/>
          <w:szCs w:val="24"/>
        </w:rPr>
        <w:t xml:space="preserve"> </w:t>
      </w:r>
    </w:p>
    <w:p w:rsidR="00CC2604" w:rsidRPr="00CC2604" w:rsidRDefault="00CC2604" w:rsidP="00CC2604">
      <w:pPr>
        <w:spacing w:line="276" w:lineRule="auto"/>
        <w:jc w:val="left"/>
        <w:rPr>
          <w:rFonts w:asciiTheme="minorHAnsi" w:hAnsiTheme="minorHAnsi" w:cstheme="minorHAnsi"/>
          <w:b/>
          <w:sz w:val="24"/>
          <w:szCs w:val="24"/>
        </w:rPr>
      </w:pPr>
      <w:r w:rsidRPr="00CC2604">
        <w:rPr>
          <w:rFonts w:asciiTheme="minorHAnsi" w:hAnsiTheme="minorHAnsi" w:cstheme="minorHAnsi"/>
          <w:sz w:val="24"/>
          <w:szCs w:val="24"/>
        </w:rPr>
        <w:lastRenderedPageBreak/>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 xml:space="preserve">Aby ustalić </w:t>
      </w:r>
      <w:r w:rsidRPr="00CC2604">
        <w:rPr>
          <w:rFonts w:asciiTheme="minorHAnsi" w:hAnsiTheme="minorHAnsi" w:cstheme="minorHAnsi"/>
          <w:b/>
          <w:color w:val="C00000"/>
          <w:sz w:val="24"/>
          <w:szCs w:val="24"/>
        </w:rPr>
        <w:t>czy dane przedsiębiorstwo, pozostające w relacji przedsiębiorstw powiązanych zachowuje próg zatrudnienia i pułapy finansowe ustanowione w definicji MŚP</w:t>
      </w:r>
      <w:r w:rsidRPr="00CC2604">
        <w:rPr>
          <w:rFonts w:asciiTheme="minorHAnsi" w:hAnsiTheme="minorHAnsi" w:cstheme="minorHAnsi"/>
          <w:sz w:val="24"/>
          <w:szCs w:val="24"/>
        </w:rPr>
        <w:t xml:space="preserve">, należy przedstawić dane dot. wielkości zatrudnienia, wysokości obrotu rocznego oraz sumy aktywów bilansu, w związku z tym należy dodać 100% danych przedsiębiorstwa powiązanego do danych przedsiębiorstwa. </w:t>
      </w:r>
    </w:p>
    <w:p w:rsidR="00CC2604" w:rsidRPr="00CC2604" w:rsidRDefault="00CC2604" w:rsidP="00CC2604">
      <w:pPr>
        <w:pStyle w:val="Tekstprzypisukocowego"/>
        <w:spacing w:line="276" w:lineRule="auto"/>
        <w:rPr>
          <w:rFonts w:asciiTheme="minorHAnsi" w:hAnsiTheme="minorHAnsi" w:cstheme="minorHAnsi"/>
          <w:sz w:val="24"/>
          <w:szCs w:val="24"/>
        </w:rPr>
      </w:pPr>
      <w:r w:rsidRPr="00CC2604">
        <w:rPr>
          <w:rFonts w:asciiTheme="minorHAnsi" w:hAnsiTheme="minorHAnsi" w:cstheme="minorHAnsi"/>
          <w:sz w:val="24"/>
          <w:szCs w:val="24"/>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1346CC" w:rsidRDefault="001346CC">
      <w:pPr>
        <w:spacing w:after="200" w:line="276" w:lineRule="auto"/>
        <w:jc w:val="left"/>
        <w:rPr>
          <w:sz w:val="24"/>
          <w:szCs w:val="24"/>
        </w:rPr>
      </w:pPr>
    </w:p>
    <w:p w:rsidR="00CF7F70" w:rsidRDefault="00CF7F70" w:rsidP="00CF7F70">
      <w:pPr>
        <w:autoSpaceDE w:val="0"/>
        <w:autoSpaceDN w:val="0"/>
        <w:adjustRightInd w:val="0"/>
        <w:spacing w:line="276" w:lineRule="auto"/>
        <w:rPr>
          <w:sz w:val="24"/>
          <w:szCs w:val="24"/>
        </w:rPr>
      </w:pPr>
    </w:p>
    <w:sectPr w:rsidR="00CF7F70" w:rsidSect="003F6061">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A5" w:rsidRDefault="00D86CA5" w:rsidP="00D04BD4">
      <w:r>
        <w:separator/>
      </w:r>
    </w:p>
  </w:endnote>
  <w:endnote w:type="continuationSeparator" w:id="0">
    <w:p w:rsidR="00D86CA5" w:rsidRDefault="00D86CA5" w:rsidP="00D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5" w:rsidRDefault="007D7B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83684"/>
      <w:docPartObj>
        <w:docPartGallery w:val="Page Numbers (Bottom of Page)"/>
        <w:docPartUnique/>
      </w:docPartObj>
    </w:sdtPr>
    <w:sdtEndPr/>
    <w:sdtContent>
      <w:p w:rsidR="00CC2604" w:rsidRDefault="00CC2604">
        <w:pPr>
          <w:pStyle w:val="Stopka"/>
          <w:jc w:val="right"/>
        </w:pPr>
        <w:r>
          <w:fldChar w:fldCharType="begin"/>
        </w:r>
        <w:r>
          <w:instrText>PAGE   \* MERGEFORMAT</w:instrText>
        </w:r>
        <w:r>
          <w:fldChar w:fldCharType="separate"/>
        </w:r>
        <w:r w:rsidR="0072487A">
          <w:rPr>
            <w:noProof/>
          </w:rPr>
          <w:t>17</w:t>
        </w:r>
        <w:r>
          <w:fldChar w:fldCharType="end"/>
        </w:r>
      </w:p>
    </w:sdtContent>
  </w:sdt>
  <w:p w:rsidR="00CC2604" w:rsidRDefault="00CC260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27300"/>
      <w:docPartObj>
        <w:docPartGallery w:val="Page Numbers (Bottom of Page)"/>
        <w:docPartUnique/>
      </w:docPartObj>
    </w:sdtPr>
    <w:sdtEndPr/>
    <w:sdtContent>
      <w:p w:rsidR="00CC2604" w:rsidRDefault="007D7BD5">
        <w:pPr>
          <w:pStyle w:val="Stopka"/>
          <w:jc w:val="center"/>
        </w:pPr>
        <w:r>
          <w:rPr>
            <w:noProof/>
            <w:lang w:eastAsia="pl-PL"/>
          </w:rPr>
          <w:drawing>
            <wp:anchor distT="0" distB="0" distL="114300" distR="114300" simplePos="0" relativeHeight="251661312" behindDoc="1" locked="0" layoutInCell="1" allowOverlap="1" wp14:anchorId="6BFD9186" wp14:editId="79C4C2E3">
              <wp:simplePos x="0" y="0"/>
              <wp:positionH relativeFrom="column">
                <wp:posOffset>-897255</wp:posOffset>
              </wp:positionH>
              <wp:positionV relativeFrom="paragraph">
                <wp:posOffset>-66675</wp:posOffset>
              </wp:positionV>
              <wp:extent cx="7523480" cy="895350"/>
              <wp:effectExtent l="0" t="0" r="1270" b="0"/>
              <wp:wrapNone/>
              <wp:docPr id="1" name="Obraz 10" descr="OEES_2019_moeeh_papier_firmowy_achromatyczny_ver2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D.jpg"/>
                      <pic:cNvPicPr/>
                    </pic:nvPicPr>
                    <pic:blipFill>
                      <a:blip r:embed="rId1"/>
                      <a:stretch>
                        <a:fillRect/>
                      </a:stretch>
                    </pic:blipFill>
                    <pic:spPr>
                      <a:xfrm>
                        <a:off x="0" y="0"/>
                        <a:ext cx="7523480" cy="895350"/>
                      </a:xfrm>
                      <a:prstGeom prst="rect">
                        <a:avLst/>
                      </a:prstGeom>
                    </pic:spPr>
                  </pic:pic>
                </a:graphicData>
              </a:graphic>
            </wp:anchor>
          </w:drawing>
        </w:r>
        <w:r w:rsidR="00CC2604">
          <w:fldChar w:fldCharType="begin"/>
        </w:r>
        <w:r w:rsidR="00CC2604">
          <w:instrText>PAGE   \* MERGEFORMAT</w:instrText>
        </w:r>
        <w:r w:rsidR="00CC2604">
          <w:fldChar w:fldCharType="separate"/>
        </w:r>
        <w:r w:rsidR="0072487A">
          <w:rPr>
            <w:noProof/>
          </w:rPr>
          <w:t>1</w:t>
        </w:r>
        <w:r w:rsidR="00CC2604">
          <w:fldChar w:fldCharType="end"/>
        </w:r>
      </w:p>
    </w:sdtContent>
  </w:sdt>
  <w:p w:rsidR="00CC2604" w:rsidRDefault="00CC26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A5" w:rsidRDefault="00D86CA5" w:rsidP="00D04BD4">
      <w:r>
        <w:separator/>
      </w:r>
    </w:p>
  </w:footnote>
  <w:footnote w:type="continuationSeparator" w:id="0">
    <w:p w:rsidR="00D86CA5" w:rsidRDefault="00D86CA5" w:rsidP="00D04BD4">
      <w:r>
        <w:continuationSeparator/>
      </w:r>
    </w:p>
  </w:footnote>
  <w:footnote w:id="1">
    <w:p w:rsidR="00CD6AC6" w:rsidRDefault="00CD6AC6">
      <w:pPr>
        <w:pStyle w:val="Tekstprzypisudolnego"/>
      </w:pPr>
      <w:r>
        <w:rPr>
          <w:rStyle w:val="Odwoanieprzypisudolnego"/>
        </w:rPr>
        <w:footnoteRef/>
      </w:r>
      <w:r>
        <w:t xml:space="preserve"> </w:t>
      </w:r>
      <w:r w:rsidRPr="00CD6AC6">
        <w:rPr>
          <w:color w:val="FF0000"/>
        </w:rPr>
        <w:t>Należy wpisać dane za trzy kolejne lata, za które zostały zatwierdzone sprawozdania finansowe MŚP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5" w:rsidRDefault="007D7BD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5" w:rsidRDefault="007D7BD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61" w:rsidRDefault="007D7BD5">
    <w:pPr>
      <w:pStyle w:val="Nagwek"/>
    </w:pPr>
    <w:r>
      <w:rPr>
        <w:noProof/>
        <w:lang w:eastAsia="pl-PL"/>
      </w:rPr>
      <w:drawing>
        <wp:anchor distT="0" distB="0" distL="114300" distR="114300" simplePos="0" relativeHeight="251659264" behindDoc="1" locked="0" layoutInCell="1" allowOverlap="1" wp14:anchorId="3AD3A055" wp14:editId="63BAA914">
          <wp:simplePos x="0" y="0"/>
          <wp:positionH relativeFrom="column">
            <wp:posOffset>-899424</wp:posOffset>
          </wp:positionH>
          <wp:positionV relativeFrom="paragraph">
            <wp:posOffset>-463435</wp:posOffset>
          </wp:positionV>
          <wp:extent cx="7523480" cy="1609404"/>
          <wp:effectExtent l="0" t="0" r="1270" b="0"/>
          <wp:wrapNone/>
          <wp:docPr id="9" name="Obraz 8" descr="OEES_2019_moeeh_papier_firmowy_achromatyczny_ver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ES_2019_moeeh_papier_firmowy_achromatyczny_ver2_G.jpg"/>
                  <pic:cNvPicPr/>
                </pic:nvPicPr>
                <pic:blipFill>
                  <a:blip r:embed="rId1"/>
                  <a:stretch>
                    <a:fillRect/>
                  </a:stretch>
                </pic:blipFill>
                <pic:spPr>
                  <a:xfrm>
                    <a:off x="0" y="0"/>
                    <a:ext cx="7523480" cy="1609404"/>
                  </a:xfrm>
                  <a:prstGeom prst="rect">
                    <a:avLst/>
                  </a:prstGeom>
                </pic:spPr>
              </pic:pic>
            </a:graphicData>
          </a:graphic>
        </wp:anchor>
      </w:drawing>
    </w:r>
  </w:p>
  <w:p w:rsidR="003F6061" w:rsidRDefault="003F606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8"/>
  </w:num>
  <w:num w:numId="5">
    <w:abstractNumId w:val="6"/>
  </w:num>
  <w:num w:numId="6">
    <w:abstractNumId w:val="4"/>
  </w:num>
  <w:num w:numId="7">
    <w:abstractNumId w:val="12"/>
  </w:num>
  <w:num w:numId="8">
    <w:abstractNumId w:val="13"/>
  </w:num>
  <w:num w:numId="9">
    <w:abstractNumId w:val="9"/>
  </w:num>
  <w:num w:numId="10">
    <w:abstractNumId w:val="7"/>
  </w:num>
  <w:num w:numId="11">
    <w:abstractNumId w:val="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D4"/>
    <w:rsid w:val="00017D1B"/>
    <w:rsid w:val="00043333"/>
    <w:rsid w:val="00060A6A"/>
    <w:rsid w:val="000C38A0"/>
    <w:rsid w:val="001346CC"/>
    <w:rsid w:val="001A7D65"/>
    <w:rsid w:val="001F0D2A"/>
    <w:rsid w:val="00240C88"/>
    <w:rsid w:val="003342C2"/>
    <w:rsid w:val="00375509"/>
    <w:rsid w:val="003E5AAC"/>
    <w:rsid w:val="003F6061"/>
    <w:rsid w:val="00430EBD"/>
    <w:rsid w:val="00584070"/>
    <w:rsid w:val="0065192A"/>
    <w:rsid w:val="00684A38"/>
    <w:rsid w:val="0071496A"/>
    <w:rsid w:val="0072487A"/>
    <w:rsid w:val="00731FDE"/>
    <w:rsid w:val="00792B11"/>
    <w:rsid w:val="007B2048"/>
    <w:rsid w:val="007C38EA"/>
    <w:rsid w:val="007D7BD5"/>
    <w:rsid w:val="00846A6F"/>
    <w:rsid w:val="008F31C5"/>
    <w:rsid w:val="00936A15"/>
    <w:rsid w:val="00984D26"/>
    <w:rsid w:val="0098552E"/>
    <w:rsid w:val="00A75769"/>
    <w:rsid w:val="00AE54DD"/>
    <w:rsid w:val="00B14A78"/>
    <w:rsid w:val="00B805A8"/>
    <w:rsid w:val="00C51A58"/>
    <w:rsid w:val="00CC157B"/>
    <w:rsid w:val="00CC2604"/>
    <w:rsid w:val="00CD6AC6"/>
    <w:rsid w:val="00CE1DFB"/>
    <w:rsid w:val="00CF7F70"/>
    <w:rsid w:val="00D04BD4"/>
    <w:rsid w:val="00D14A2F"/>
    <w:rsid w:val="00D86CA5"/>
    <w:rsid w:val="00F77001"/>
    <w:rsid w:val="00F933FC"/>
    <w:rsid w:val="00FC7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AB53"/>
  <w15:docId w15:val="{A5BC2D88-DAA9-46EE-BB9C-7CEC798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DFB"/>
    <w:pPr>
      <w:spacing w:after="0" w:line="240" w:lineRule="auto"/>
      <w:jc w:val="both"/>
    </w:pPr>
    <w:rPr>
      <w:rFonts w:ascii="Calibri" w:eastAsia="Times New Roman" w:hAnsi="Calibri" w:cs="Times New Roman"/>
    </w:rPr>
  </w:style>
  <w:style w:type="paragraph" w:styleId="Nagwek1">
    <w:name w:val="heading 1"/>
    <w:basedOn w:val="Normalny"/>
    <w:next w:val="Normalny"/>
    <w:link w:val="Nagwek1Znak"/>
    <w:uiPriority w:val="99"/>
    <w:qFormat/>
    <w:rsid w:val="00CE1DFB"/>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CC260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BD4"/>
    <w:pPr>
      <w:tabs>
        <w:tab w:val="center" w:pos="4536"/>
        <w:tab w:val="right" w:pos="9072"/>
      </w:tabs>
    </w:pPr>
  </w:style>
  <w:style w:type="character" w:customStyle="1" w:styleId="NagwekZnak">
    <w:name w:val="Nagłówek Znak"/>
    <w:basedOn w:val="Domylnaczcionkaakapitu"/>
    <w:link w:val="Nagwek"/>
    <w:uiPriority w:val="99"/>
    <w:rsid w:val="00D04BD4"/>
  </w:style>
  <w:style w:type="paragraph" w:styleId="Stopka">
    <w:name w:val="footer"/>
    <w:basedOn w:val="Normalny"/>
    <w:link w:val="StopkaZnak"/>
    <w:uiPriority w:val="99"/>
    <w:unhideWhenUsed/>
    <w:rsid w:val="00D04BD4"/>
    <w:pPr>
      <w:tabs>
        <w:tab w:val="center" w:pos="4536"/>
        <w:tab w:val="right" w:pos="9072"/>
      </w:tabs>
    </w:pPr>
  </w:style>
  <w:style w:type="character" w:customStyle="1" w:styleId="StopkaZnak">
    <w:name w:val="Stopka Znak"/>
    <w:basedOn w:val="Domylnaczcionkaakapitu"/>
    <w:link w:val="Stopka"/>
    <w:uiPriority w:val="99"/>
    <w:rsid w:val="00D04BD4"/>
  </w:style>
  <w:style w:type="paragraph" w:styleId="Tekstdymka">
    <w:name w:val="Balloon Text"/>
    <w:basedOn w:val="Normalny"/>
    <w:link w:val="TekstdymkaZnak"/>
    <w:uiPriority w:val="99"/>
    <w:semiHidden/>
    <w:unhideWhenUsed/>
    <w:rsid w:val="00D04BD4"/>
    <w:rPr>
      <w:rFonts w:ascii="Tahoma" w:hAnsi="Tahoma" w:cs="Tahoma"/>
      <w:sz w:val="16"/>
      <w:szCs w:val="16"/>
    </w:rPr>
  </w:style>
  <w:style w:type="character" w:customStyle="1" w:styleId="TekstdymkaZnak">
    <w:name w:val="Tekst dymka Znak"/>
    <w:basedOn w:val="Domylnaczcionkaakapitu"/>
    <w:link w:val="Tekstdymka"/>
    <w:uiPriority w:val="99"/>
    <w:semiHidden/>
    <w:rsid w:val="00D04BD4"/>
    <w:rPr>
      <w:rFonts w:ascii="Tahoma" w:hAnsi="Tahoma" w:cs="Tahoma"/>
      <w:sz w:val="16"/>
      <w:szCs w:val="16"/>
    </w:rPr>
  </w:style>
  <w:style w:type="character" w:customStyle="1" w:styleId="Nagwek1Znak">
    <w:name w:val="Nagłówek 1 Znak"/>
    <w:basedOn w:val="Domylnaczcionkaakapitu"/>
    <w:link w:val="Nagwek1"/>
    <w:uiPriority w:val="99"/>
    <w:rsid w:val="00CE1DF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E1DFB"/>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E1DFB"/>
    <w:rPr>
      <w:rFonts w:ascii="Arial" w:eastAsia="Times New Roman" w:hAnsi="Arial" w:cs="Times New Roman"/>
      <w:spacing w:val="-2"/>
      <w:sz w:val="20"/>
      <w:szCs w:val="20"/>
      <w:lang w:val="en-GB" w:eastAsia="pl-PL"/>
    </w:rPr>
  </w:style>
  <w:style w:type="paragraph" w:styleId="Tekstprzypisudolnego">
    <w:name w:val="footnote text"/>
    <w:basedOn w:val="Normalny"/>
    <w:link w:val="TekstprzypisudolnegoZnak"/>
    <w:uiPriority w:val="99"/>
    <w:unhideWhenUsed/>
    <w:rsid w:val="00CE1DFB"/>
    <w:rPr>
      <w:sz w:val="20"/>
      <w:szCs w:val="20"/>
    </w:rPr>
  </w:style>
  <w:style w:type="character" w:customStyle="1" w:styleId="TekstprzypisudolnegoZnak">
    <w:name w:val="Tekst przypisu dolnego Znak"/>
    <w:basedOn w:val="Domylnaczcionkaakapitu"/>
    <w:link w:val="Tekstprzypisudolnego"/>
    <w:uiPriority w:val="99"/>
    <w:rsid w:val="00CE1DFB"/>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E1DFB"/>
    <w:rPr>
      <w:rFonts w:cs="Times New Roman"/>
      <w:vertAlign w:val="superscript"/>
    </w:rPr>
  </w:style>
  <w:style w:type="paragraph" w:styleId="Tekstpodstawowy2">
    <w:name w:val="Body Text 2"/>
    <w:basedOn w:val="Normalny"/>
    <w:link w:val="Tekstpodstawowy2Znak"/>
    <w:uiPriority w:val="99"/>
    <w:unhideWhenUsed/>
    <w:rsid w:val="00CE1DFB"/>
    <w:pPr>
      <w:spacing w:after="120" w:line="480" w:lineRule="auto"/>
    </w:pPr>
  </w:style>
  <w:style w:type="character" w:customStyle="1" w:styleId="Tekstpodstawowy2Znak">
    <w:name w:val="Tekst podstawowy 2 Znak"/>
    <w:basedOn w:val="Domylnaczcionkaakapitu"/>
    <w:link w:val="Tekstpodstawowy2"/>
    <w:uiPriority w:val="99"/>
    <w:rsid w:val="00CE1DFB"/>
    <w:rPr>
      <w:rFonts w:ascii="Calibri" w:eastAsia="Times New Roman" w:hAnsi="Calibri" w:cs="Times New Roman"/>
    </w:rPr>
  </w:style>
  <w:style w:type="character" w:customStyle="1" w:styleId="Nagwek3Znak">
    <w:name w:val="Nagłówek 3 Znak"/>
    <w:basedOn w:val="Domylnaczcionkaakapitu"/>
    <w:link w:val="Nagwek3"/>
    <w:uiPriority w:val="9"/>
    <w:semiHidden/>
    <w:rsid w:val="00CC2604"/>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uiPriority w:val="99"/>
    <w:unhideWhenUsed/>
    <w:rsid w:val="00CC2604"/>
    <w:pPr>
      <w:spacing w:after="120"/>
    </w:pPr>
    <w:rPr>
      <w:sz w:val="16"/>
      <w:szCs w:val="16"/>
    </w:rPr>
  </w:style>
  <w:style w:type="character" w:customStyle="1" w:styleId="Tekstpodstawowy3Znak">
    <w:name w:val="Tekst podstawowy 3 Znak"/>
    <w:basedOn w:val="Domylnaczcionkaakapitu"/>
    <w:link w:val="Tekstpodstawowy3"/>
    <w:uiPriority w:val="99"/>
    <w:rsid w:val="00CC2604"/>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rsid w:val="00CC2604"/>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604"/>
    <w:rPr>
      <w:rFonts w:ascii="Times New Roman" w:eastAsia="Times New Roman" w:hAnsi="Times New Roman" w:cs="Times New Roman"/>
      <w:sz w:val="20"/>
      <w:szCs w:val="20"/>
      <w:lang w:eastAsia="pl-PL"/>
    </w:rPr>
  </w:style>
  <w:style w:type="paragraph" w:styleId="Bezodstpw">
    <w:name w:val="No Spacing"/>
    <w:uiPriority w:val="1"/>
    <w:qFormat/>
    <w:rsid w:val="00CC2604"/>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7F7F-A8E6-4DD9-8F7B-07707719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5788</Words>
  <Characters>34733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FGAP</dc:creator>
  <cp:lastModifiedBy>User</cp:lastModifiedBy>
  <cp:revision>8</cp:revision>
  <dcterms:created xsi:type="dcterms:W3CDTF">2022-03-04T10:28:00Z</dcterms:created>
  <dcterms:modified xsi:type="dcterms:W3CDTF">2023-04-06T11:58:00Z</dcterms:modified>
</cp:coreProperties>
</file>