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95328" w:rsidRPr="00D1622F" w:rsidRDefault="00D162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val="en-US"/>
        </w:rPr>
      </w:pPr>
      <w:sdt>
        <w:sdtPr>
          <w:tag w:val="goog_rdk_0"/>
          <w:id w:val="-1859037626"/>
        </w:sdtPr>
        <w:sdtEndPr/>
        <w:sdtContent/>
      </w:sdt>
      <w:sdt>
        <w:sdtPr>
          <w:tag w:val="goog_rdk_1"/>
          <w:id w:val="390000135"/>
        </w:sdtPr>
        <w:sdtEndPr/>
        <w:sdtContent/>
      </w:sdt>
      <w:r w:rsidRPr="00D1622F">
        <w:rPr>
          <w:rFonts w:ascii="Arial" w:eastAsia="Arial" w:hAnsi="Arial" w:cs="Arial"/>
          <w:color w:val="000000"/>
          <w:sz w:val="20"/>
          <w:szCs w:val="20"/>
          <w:lang w:val="en-US"/>
        </w:rPr>
        <w:t>REGULAMIN SKLEPU OPEN EYES ECONOMY</w:t>
      </w:r>
      <w:bookmarkStart w:id="0" w:name="_GoBack"/>
      <w:bookmarkEnd w:id="0"/>
    </w:p>
    <w:p w14:paraId="00000002" w14:textId="77777777" w:rsidR="00295328" w:rsidRDefault="002953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D40A15D" w14:textId="415BD75F" w:rsidR="00D1622F" w:rsidRPr="00D1622F" w:rsidRDefault="00D1622F" w:rsidP="00D162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</w:rPr>
      </w:pPr>
      <w:r w:rsidRPr="00D1622F">
        <w:rPr>
          <w:rFonts w:ascii="Arial" w:eastAsia="Arial" w:hAnsi="Arial" w:cs="Arial"/>
          <w:color w:val="000000"/>
          <w:sz w:val="20"/>
        </w:rPr>
        <w:t>R</w:t>
      </w:r>
      <w:r w:rsidRPr="00D1622F">
        <w:rPr>
          <w:rFonts w:ascii="Arial" w:eastAsia="Arial" w:hAnsi="Arial" w:cs="Arial"/>
          <w:color w:val="000000"/>
          <w:sz w:val="20"/>
        </w:rPr>
        <w:t>egulamin określa w szczególności:</w:t>
      </w:r>
    </w:p>
    <w:p w14:paraId="337B5C5B" w14:textId="77777777" w:rsidR="00D1622F" w:rsidRPr="00D1622F" w:rsidRDefault="00D1622F" w:rsidP="00D162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</w:rPr>
      </w:pPr>
      <w:r w:rsidRPr="00D1622F">
        <w:rPr>
          <w:rFonts w:ascii="Arial" w:eastAsia="Arial" w:hAnsi="Arial" w:cs="Arial"/>
          <w:color w:val="000000"/>
          <w:sz w:val="20"/>
        </w:rPr>
        <w:t>1) rodzaje i zakres usług świadczonych drogą elektroniczną;</w:t>
      </w:r>
    </w:p>
    <w:p w14:paraId="1E92D45F" w14:textId="77777777" w:rsidR="00D1622F" w:rsidRPr="00D1622F" w:rsidRDefault="00D1622F" w:rsidP="00D162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</w:rPr>
      </w:pPr>
      <w:r w:rsidRPr="00D1622F">
        <w:rPr>
          <w:rFonts w:ascii="Arial" w:eastAsia="Arial" w:hAnsi="Arial" w:cs="Arial"/>
          <w:color w:val="000000"/>
          <w:sz w:val="20"/>
        </w:rPr>
        <w:t>2) warunki świadczenia usług drogą elektroniczną, w tym:</w:t>
      </w:r>
    </w:p>
    <w:p w14:paraId="01E9F4AA" w14:textId="77777777" w:rsidR="00D1622F" w:rsidRPr="00D1622F" w:rsidRDefault="00D1622F" w:rsidP="00D162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</w:rPr>
      </w:pPr>
      <w:r w:rsidRPr="00D1622F">
        <w:rPr>
          <w:rFonts w:ascii="Arial" w:eastAsia="Arial" w:hAnsi="Arial" w:cs="Arial"/>
          <w:color w:val="000000"/>
          <w:sz w:val="20"/>
        </w:rPr>
        <w:t>a) wymagania techniczne niezbędne do współpracy z systemem teleinformatycznym, którym posługuje się usługodawca,</w:t>
      </w:r>
    </w:p>
    <w:p w14:paraId="075BE16C" w14:textId="77777777" w:rsidR="00D1622F" w:rsidRPr="00D1622F" w:rsidRDefault="00D1622F" w:rsidP="00D162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</w:rPr>
      </w:pPr>
      <w:r w:rsidRPr="00D1622F">
        <w:rPr>
          <w:rFonts w:ascii="Arial" w:eastAsia="Arial" w:hAnsi="Arial" w:cs="Arial"/>
          <w:color w:val="000000"/>
          <w:sz w:val="20"/>
        </w:rPr>
        <w:t>b) zakaz dostarczania przez usługobiorcę treści o charakterze bezprawnym;</w:t>
      </w:r>
    </w:p>
    <w:p w14:paraId="6AE3A089" w14:textId="77777777" w:rsidR="00D1622F" w:rsidRPr="00D1622F" w:rsidRDefault="00D1622F" w:rsidP="00D162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</w:rPr>
      </w:pPr>
      <w:r w:rsidRPr="00D1622F">
        <w:rPr>
          <w:rFonts w:ascii="Arial" w:eastAsia="Arial" w:hAnsi="Arial" w:cs="Arial"/>
          <w:color w:val="000000"/>
          <w:sz w:val="20"/>
        </w:rPr>
        <w:t>3) warunki zawierania i rozwiązywania umów o świadczenie usług drogą elektroniczną;</w:t>
      </w:r>
    </w:p>
    <w:p w14:paraId="3992905C" w14:textId="77777777" w:rsidR="00D1622F" w:rsidRPr="00D1622F" w:rsidRDefault="00D1622F" w:rsidP="00D162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</w:rPr>
      </w:pPr>
      <w:r w:rsidRPr="00D1622F">
        <w:rPr>
          <w:rFonts w:ascii="Arial" w:eastAsia="Arial" w:hAnsi="Arial" w:cs="Arial"/>
          <w:color w:val="000000"/>
          <w:sz w:val="20"/>
        </w:rPr>
        <w:t>4) tryb postępowania reklamacyjnego.</w:t>
      </w:r>
    </w:p>
    <w:p w14:paraId="0DE4D89D" w14:textId="77777777" w:rsidR="00D1622F" w:rsidRPr="00D1622F" w:rsidRDefault="00D1622F" w:rsidP="00D162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21D020F" w14:textId="77777777" w:rsidR="00D1622F" w:rsidRPr="00D1622F" w:rsidRDefault="00D162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03" w14:textId="77777777" w:rsidR="00295328" w:rsidRDefault="00D162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Sklep internetowy, działający pod adresem </w:t>
      </w:r>
      <w:hyperlink r:id="rId7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http://sklep.oees.pl/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 prowadzony jest przez Agencję Artystyczną GAP, NIP 675-14-92-142, zwany dalej Sklepem internetowym lub Witryną</w:t>
      </w:r>
    </w:p>
    <w:p w14:paraId="00000004" w14:textId="77777777" w:rsidR="00295328" w:rsidRDefault="002953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295328" w:rsidRDefault="00D162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Najważniejsze punkty regulaminu:</w:t>
      </w:r>
    </w:p>
    <w:p w14:paraId="00000006" w14:textId="77777777" w:rsidR="00295328" w:rsidRDefault="00D162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VAT. </w:t>
      </w:r>
      <w:r>
        <w:rPr>
          <w:rFonts w:ascii="Arial" w:eastAsia="Arial" w:hAnsi="Arial" w:cs="Arial"/>
          <w:sz w:val="20"/>
          <w:szCs w:val="20"/>
        </w:rPr>
        <w:t>Ws</w:t>
      </w:r>
      <w:r>
        <w:rPr>
          <w:rFonts w:ascii="Arial" w:eastAsia="Arial" w:hAnsi="Arial" w:cs="Arial"/>
          <w:color w:val="000000"/>
          <w:sz w:val="20"/>
          <w:szCs w:val="20"/>
        </w:rPr>
        <w:t>zystkie podane w sklepie ceny zawierają podatek VAT</w:t>
      </w:r>
    </w:p>
    <w:p w14:paraId="00000007" w14:textId="77777777" w:rsidR="00295328" w:rsidRDefault="00D162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sklepie można składać poprzez sklep internetowy</w:t>
      </w:r>
    </w:p>
    <w:p w14:paraId="00000008" w14:textId="77777777" w:rsidR="00295328" w:rsidRDefault="00D162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Dane i zapłata.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Warunkiem realizacji zamówienia jest podanie wymaganych w formularzu danych, weryfikacja adresu e-mail oraz dokonanie </w:t>
      </w:r>
      <w:r>
        <w:rPr>
          <w:rFonts w:ascii="Arial" w:eastAsia="Arial" w:hAnsi="Arial" w:cs="Arial"/>
          <w:sz w:val="20"/>
          <w:szCs w:val="20"/>
        </w:rPr>
        <w:t>płatności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09" w14:textId="77777777" w:rsidR="00295328" w:rsidRDefault="00D162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Dostawa. </w:t>
      </w:r>
      <w:r>
        <w:rPr>
          <w:rFonts w:ascii="Arial" w:eastAsia="Arial" w:hAnsi="Arial" w:cs="Arial"/>
          <w:color w:val="000000"/>
          <w:sz w:val="20"/>
          <w:szCs w:val="20"/>
        </w:rPr>
        <w:t>Zamówiony towar dostarczamy za pośrednictwem Poczty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Polskiej, Paczkomatów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InPost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Kurierów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InPost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Kurierów DHL.</w:t>
      </w:r>
    </w:p>
    <w:p w14:paraId="0000000A" w14:textId="77777777" w:rsidR="00295328" w:rsidRDefault="00D162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Sposób płatności.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 zakupy w sklepie można zapłacić w następującej formie: płatności online przez system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Payu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lub przelewem tradycyjnym</w:t>
      </w:r>
    </w:p>
    <w:p w14:paraId="0000000B" w14:textId="77777777" w:rsidR="00295328" w:rsidRDefault="00D162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Zwrot.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terminie </w:t>
      </w:r>
      <w:r>
        <w:rPr>
          <w:rFonts w:ascii="Arial" w:eastAsia="Arial" w:hAnsi="Arial" w:cs="Arial"/>
          <w:sz w:val="20"/>
          <w:szCs w:val="20"/>
        </w:rPr>
        <w:t xml:space="preserve">14 dni </w:t>
      </w:r>
      <w:r>
        <w:rPr>
          <w:rFonts w:ascii="Arial" w:eastAsia="Arial" w:hAnsi="Arial" w:cs="Arial"/>
          <w:color w:val="000000"/>
          <w:sz w:val="20"/>
          <w:szCs w:val="20"/>
        </w:rPr>
        <w:t>od dostarczenia zamówionego towa</w:t>
      </w:r>
      <w:r>
        <w:rPr>
          <w:rFonts w:ascii="Arial" w:eastAsia="Arial" w:hAnsi="Arial" w:cs="Arial"/>
          <w:color w:val="000000"/>
          <w:sz w:val="20"/>
          <w:szCs w:val="20"/>
        </w:rPr>
        <w:t>ru drogą wysyłkową, klient ma prawo jego zwrotu bez podania przyczyny.</w:t>
      </w:r>
    </w:p>
    <w:p w14:paraId="0000000C" w14:textId="77777777" w:rsidR="00295328" w:rsidRDefault="00D162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Regulamin. </w:t>
      </w:r>
      <w:r>
        <w:rPr>
          <w:rFonts w:ascii="Arial" w:eastAsia="Arial" w:hAnsi="Arial" w:cs="Arial"/>
          <w:sz w:val="20"/>
          <w:szCs w:val="20"/>
        </w:rPr>
        <w:t xml:space="preserve">Składając zamówienie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zgadzasz się na warunki serwisu zawarte w Regulaminie Sklepu Open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Eyes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Economy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oraz zobowiązujesz się do ich przestrzegania.</w:t>
      </w:r>
    </w:p>
    <w:p w14:paraId="0000000D" w14:textId="77777777" w:rsidR="00295328" w:rsidRDefault="00D162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Pełna treść regulaminu:</w:t>
      </w:r>
    </w:p>
    <w:p w14:paraId="0000000E" w14:textId="77777777" w:rsidR="00295328" w:rsidRDefault="00D162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I. Postanowienia ogólne</w:t>
      </w:r>
    </w:p>
    <w:p w14:paraId="0000000F" w14:textId="77777777" w:rsidR="00295328" w:rsidRDefault="00D1622F">
      <w:pPr>
        <w:numPr>
          <w:ilvl w:val="0"/>
          <w:numId w:val="8"/>
        </w:num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Agencja Artystyczna GAP świadczy usługi drogą elektroniczną w postaci prowadzenia sklepu internetowego, umożliwiającego dokonywanie zakupów towarów przez nią oferowanych w tym Sklepie internetowym.</w:t>
      </w:r>
    </w:p>
    <w:p w14:paraId="00000010" w14:textId="77777777" w:rsidR="00295328" w:rsidRDefault="00D1622F">
      <w:pPr>
        <w:numPr>
          <w:ilvl w:val="0"/>
          <w:numId w:val="8"/>
        </w:num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Wszystkie ceny podane w sklepie są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cenami brutto (zawierają podatek VAT).</w:t>
      </w:r>
    </w:p>
    <w:p w14:paraId="00000011" w14:textId="77777777" w:rsidR="00295328" w:rsidRDefault="00D162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Zamówienia można składać poprzez formularz dostępny w </w:t>
      </w:r>
      <w:r>
        <w:rPr>
          <w:rFonts w:ascii="Arial" w:eastAsia="Arial" w:hAnsi="Arial" w:cs="Arial"/>
          <w:sz w:val="20"/>
          <w:szCs w:val="20"/>
        </w:rPr>
        <w:t>Sklepie internetowym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12" w14:textId="77777777" w:rsidR="00295328" w:rsidRDefault="00D162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Wiążąca dla stron transakcji jest cena widniejąca przy produkcie w momencie złożenia zamówienia przez klienta. Również inne elementy oferty, jak zawartość zestawu, koszt dostawy oraz wszelkie pozostałe warunki są wiążące dla stron zgodnie z ich treścią z m</w:t>
      </w:r>
      <w:r>
        <w:rPr>
          <w:rFonts w:ascii="Arial" w:eastAsia="Arial" w:hAnsi="Arial" w:cs="Arial"/>
          <w:color w:val="000000"/>
          <w:sz w:val="20"/>
          <w:szCs w:val="20"/>
        </w:rPr>
        <w:t>omentu złożenia zamówienia przez klienta.</w:t>
      </w:r>
    </w:p>
    <w:p w14:paraId="00000013" w14:textId="77777777" w:rsidR="00295328" w:rsidRDefault="00D162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omentem zawarcia umowy sprzedaży jest moment potwierdzenia </w:t>
      </w:r>
      <w:r>
        <w:rPr>
          <w:rFonts w:ascii="Arial" w:eastAsia="Arial" w:hAnsi="Arial" w:cs="Arial"/>
          <w:sz w:val="20"/>
          <w:szCs w:val="20"/>
        </w:rPr>
        <w:t>złożenia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zamówienia</w:t>
      </w:r>
      <w:r>
        <w:rPr>
          <w:rFonts w:ascii="Arial" w:eastAsia="Arial" w:hAnsi="Arial" w:cs="Arial"/>
          <w:sz w:val="20"/>
          <w:szCs w:val="20"/>
        </w:rPr>
        <w:t xml:space="preserve"> przez Klienta, co obejmuje również ustalenie sposobu płatności.</w:t>
      </w:r>
    </w:p>
    <w:p w14:paraId="00000014" w14:textId="77777777" w:rsidR="00295328" w:rsidRDefault="00D162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Zabronione jest dostarczanie przez Użytkownika jakichkolwiek treści o charakterze bezprawnym, w tym godzących w dobra osobiste innych osób, dobre obyczaje i praktyki w sieci Internet.</w:t>
      </w:r>
    </w:p>
    <w:p w14:paraId="00000015" w14:textId="77777777" w:rsidR="00295328" w:rsidRDefault="00D162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II. Wymagania techniczne</w:t>
      </w:r>
    </w:p>
    <w:p w14:paraId="00000016" w14:textId="77777777" w:rsidR="00295328" w:rsidRDefault="00D162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Korzystanie z Serwisu jest możliwe pod warunkiem spełnienia przez system teleinformatyczny Użytkownika następujących, minimalnych wymagań technicznych: a) zastosowania wybranej przeglądarki: Mozilla </w:t>
      </w:r>
      <w:proofErr w:type="spellStart"/>
      <w:r>
        <w:rPr>
          <w:rFonts w:ascii="Arial" w:eastAsia="Arial" w:hAnsi="Arial" w:cs="Arial"/>
          <w:sz w:val="20"/>
          <w:szCs w:val="20"/>
        </w:rPr>
        <w:t>Firefox</w:t>
      </w:r>
      <w:proofErr w:type="spellEnd"/>
      <w:r>
        <w:rPr>
          <w:rFonts w:ascii="Arial" w:eastAsia="Arial" w:hAnsi="Arial" w:cs="Arial"/>
          <w:sz w:val="20"/>
          <w:szCs w:val="20"/>
        </w:rPr>
        <w:t>, Google Chrome, Opera, Internet Explorer obsługuj</w:t>
      </w:r>
      <w:r>
        <w:rPr>
          <w:rFonts w:ascii="Arial" w:eastAsia="Arial" w:hAnsi="Arial" w:cs="Arial"/>
          <w:sz w:val="20"/>
          <w:szCs w:val="20"/>
        </w:rPr>
        <w:t xml:space="preserve">ących CSS i Java </w:t>
      </w:r>
      <w:proofErr w:type="spellStart"/>
      <w:r>
        <w:rPr>
          <w:rFonts w:ascii="Arial" w:eastAsia="Arial" w:hAnsi="Arial" w:cs="Arial"/>
          <w:sz w:val="20"/>
          <w:szCs w:val="20"/>
        </w:rPr>
        <w:t>Script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 b) dostęp do Internetu  c) przeglądarka musi akceptować pliki typu </w:t>
      </w:r>
      <w:proofErr w:type="spellStart"/>
      <w:r>
        <w:rPr>
          <w:rFonts w:ascii="Arial" w:eastAsia="Arial" w:hAnsi="Arial" w:cs="Arial"/>
          <w:sz w:val="20"/>
          <w:szCs w:val="20"/>
        </w:rPr>
        <w:t>cookies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  d) </w:t>
      </w:r>
      <w:r>
        <w:rPr>
          <w:rFonts w:ascii="Arial" w:eastAsia="Arial" w:hAnsi="Arial" w:cs="Arial"/>
          <w:sz w:val="20"/>
          <w:szCs w:val="20"/>
        </w:rPr>
        <w:lastRenderedPageBreak/>
        <w:t>włączona obsługa okien wyskakujących (pop-</w:t>
      </w:r>
      <w:proofErr w:type="spellStart"/>
      <w:r>
        <w:rPr>
          <w:rFonts w:ascii="Arial" w:eastAsia="Arial" w:hAnsi="Arial" w:cs="Arial"/>
          <w:sz w:val="20"/>
          <w:szCs w:val="20"/>
        </w:rPr>
        <w:t>up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)  e) system operacyjny Microsoft Windows XP lub wyższy, Linux, OSX 10.4 lub wyższy. </w:t>
      </w:r>
    </w:p>
    <w:p w14:paraId="00000017" w14:textId="77777777" w:rsidR="00295328" w:rsidRDefault="00D162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Usługodawca nie ponosi</w:t>
      </w:r>
      <w:r>
        <w:rPr>
          <w:rFonts w:ascii="Arial" w:eastAsia="Arial" w:hAnsi="Arial" w:cs="Arial"/>
          <w:sz w:val="20"/>
          <w:szCs w:val="20"/>
        </w:rPr>
        <w:t xml:space="preserve"> odpowiedzialności za prawidłowe działanie Serwisu, jeżeli sprzęt komputerowy i oprogramowanie Użytkownika nie spełniają powyższych wymagań technicznych</w:t>
      </w:r>
    </w:p>
    <w:p w14:paraId="00000018" w14:textId="77777777" w:rsidR="00295328" w:rsidRDefault="00D162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Usługodawca nie ponosi odpowiedzialności za nadmiernie przeciążone łącze internetowe Użytkownika, a tak</w:t>
      </w:r>
      <w:r>
        <w:rPr>
          <w:rFonts w:ascii="Arial" w:eastAsia="Arial" w:hAnsi="Arial" w:cs="Arial"/>
          <w:sz w:val="20"/>
          <w:szCs w:val="20"/>
        </w:rPr>
        <w:t>że inne łącza międzyoperatorskie. Nie ponosi on także odpowiedzialności za zakłócenia w funkcjonowaniu strony Serwisu wywołane niedozwoloną ingerencją Użytkowników, w żaden sposób niezależną od Usługodawcy.</w:t>
      </w:r>
    </w:p>
    <w:p w14:paraId="00000019" w14:textId="77777777" w:rsidR="00295328" w:rsidRDefault="00D1622F">
      <w:pPr>
        <w:numPr>
          <w:ilvl w:val="0"/>
          <w:numId w:val="8"/>
        </w:numP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przypadku konieczności dokonania zmian i ulepsz</w:t>
      </w:r>
      <w:r>
        <w:rPr>
          <w:rFonts w:ascii="Arial" w:eastAsia="Arial" w:hAnsi="Arial" w:cs="Arial"/>
          <w:sz w:val="20"/>
          <w:szCs w:val="20"/>
        </w:rPr>
        <w:t>eń w systemie czy przeprowadzenia prac konserwacyjnych lub awarii sprzętu Usługodawca zastrzega sobie prawo do czasowej przerwy w funkcjonowaniu Serwisu. Użytkownicy zostaną powiadomieni o wyżej wymienionych przerwach technicznych i czasie ich trwania za p</w:t>
      </w:r>
      <w:r>
        <w:rPr>
          <w:rFonts w:ascii="Arial" w:eastAsia="Arial" w:hAnsi="Arial" w:cs="Arial"/>
          <w:sz w:val="20"/>
          <w:szCs w:val="20"/>
        </w:rPr>
        <w:t>ośrednictwem wiadomości  przesłanej na adres e-mail podany podczas tworzenia konta lub informacji opublikowanej w Serwisie.</w:t>
      </w:r>
    </w:p>
    <w:p w14:paraId="0000001A" w14:textId="77777777" w:rsidR="00295328" w:rsidRDefault="00D162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III. Realizacja zamówienia</w:t>
      </w:r>
    </w:p>
    <w:p w14:paraId="0000001B" w14:textId="77777777" w:rsidR="00295328" w:rsidRDefault="00D162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Warunkiem realizacji zamówienia jest </w:t>
      </w:r>
      <w:r>
        <w:rPr>
          <w:rFonts w:ascii="Arial" w:eastAsia="Arial" w:hAnsi="Arial" w:cs="Arial"/>
          <w:sz w:val="20"/>
          <w:szCs w:val="20"/>
        </w:rPr>
        <w:t>zawarcie Umowy jak wskazano w pkt I.5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1C" w14:textId="77777777" w:rsidR="00295328" w:rsidRDefault="00D162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</w:t>
      </w:r>
      <w:r>
        <w:rPr>
          <w:rFonts w:ascii="Arial" w:eastAsia="Arial" w:hAnsi="Arial" w:cs="Arial"/>
          <w:sz w:val="20"/>
          <w:szCs w:val="20"/>
        </w:rPr>
        <w:t>przypadku braku możliwości realizacji zamówienia w terminie do 30 dni od jego złożenia,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Sklep poinformuje o tym Klienta i niezwłocznie zwróci wpłaconą przez niego kwotę, chyba że Klient poinformuje o swojej zgodzie na przedłużenie realizacji, o ile tylko t</w:t>
      </w:r>
      <w:r>
        <w:rPr>
          <w:rFonts w:ascii="Arial" w:eastAsia="Arial" w:hAnsi="Arial" w:cs="Arial"/>
          <w:sz w:val="20"/>
          <w:szCs w:val="20"/>
        </w:rPr>
        <w:t>ermin stoi na przeszkodzie w realizacji zamówienia.</w:t>
      </w:r>
    </w:p>
    <w:p w14:paraId="0000001D" w14:textId="77777777" w:rsidR="00295328" w:rsidRDefault="00D162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Warunki realizacji zamówień nietypowych są każdorazowo ustalane z klientem indywidualnie.</w:t>
      </w:r>
    </w:p>
    <w:p w14:paraId="0000001E" w14:textId="77777777" w:rsidR="00295328" w:rsidRDefault="00D162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Zamówiony towar dostarcza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jest za pośrednictwem Poczty Polskiej, Paczkomatów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InPost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Kurierów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InPost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Kurierów 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HL. Kupujący jest obciążany </w:t>
      </w:r>
      <w:r>
        <w:rPr>
          <w:rFonts w:ascii="Arial" w:eastAsia="Arial" w:hAnsi="Arial" w:cs="Arial"/>
          <w:b/>
          <w:color w:val="000000"/>
          <w:sz w:val="20"/>
          <w:szCs w:val="20"/>
        </w:rPr>
        <w:t>kosztami dostawy</w:t>
      </w:r>
      <w:r>
        <w:rPr>
          <w:rFonts w:ascii="Arial" w:eastAsia="Arial" w:hAnsi="Arial" w:cs="Arial"/>
          <w:sz w:val="20"/>
          <w:szCs w:val="20"/>
        </w:rPr>
        <w:t>. Informacja o sposobie dostarczenia i koszcie jest dostępna z polami wyboru w formularzu zamówienia.</w:t>
      </w:r>
    </w:p>
    <w:p w14:paraId="0000001F" w14:textId="77777777" w:rsidR="00295328" w:rsidRDefault="00D162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Warunki wysyłki towaru za granicę są każdorazowo uzgadniane indywidualnie z klientem.</w:t>
      </w:r>
    </w:p>
    <w:p w14:paraId="00000020" w14:textId="77777777" w:rsidR="00295328" w:rsidRDefault="00D162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Dowód zakupu jest dołącz</w:t>
      </w:r>
      <w:r>
        <w:rPr>
          <w:rFonts w:ascii="Arial" w:eastAsia="Arial" w:hAnsi="Arial" w:cs="Arial"/>
          <w:color w:val="000000"/>
          <w:sz w:val="20"/>
          <w:szCs w:val="20"/>
        </w:rPr>
        <w:t>any do przesyłki.</w:t>
      </w:r>
    </w:p>
    <w:p w14:paraId="00000021" w14:textId="77777777" w:rsidR="00295328" w:rsidRDefault="00D162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 zakupy w sklepie można zapłacić w następujący sposób: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a) Płatnością online przez system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Payu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b) Przelewem na rachunek bankowy.</w:t>
      </w:r>
    </w:p>
    <w:p w14:paraId="00000022" w14:textId="77777777" w:rsidR="00295328" w:rsidRDefault="00D162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Dane do wpłaty:</w:t>
      </w:r>
    </w:p>
    <w:p w14:paraId="00000023" w14:textId="77777777" w:rsidR="00295328" w:rsidRDefault="00D162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Agencja Artystyczna GAP,</w:t>
      </w:r>
    </w:p>
    <w:p w14:paraId="00000024" w14:textId="77777777" w:rsidR="00295328" w:rsidRDefault="00D162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ul. ks. I. J. Skorupki 22 31-519 Kraków</w:t>
      </w:r>
    </w:p>
    <w:p w14:paraId="00000025" w14:textId="77777777" w:rsidR="00295328" w:rsidRDefault="00D162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Citi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Handlowy 17 1030 0019 0109 8503 0005 7391 </w:t>
      </w:r>
      <w:r>
        <w:rPr>
          <w:rFonts w:ascii="Arial" w:eastAsia="Arial" w:hAnsi="Arial" w:cs="Arial"/>
          <w:color w:val="000000"/>
          <w:sz w:val="20"/>
          <w:szCs w:val="20"/>
        </w:rPr>
        <w:br/>
        <w:t>Towar wysyłany jest po wpłynięciu kwoty na rachunek.</w:t>
      </w:r>
    </w:p>
    <w:p w14:paraId="00000026" w14:textId="77777777" w:rsidR="00295328" w:rsidRDefault="002953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295328" w:rsidRDefault="00D162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Gwarancja zwrotu towaru </w:t>
      </w:r>
      <w:r>
        <w:rPr>
          <w:rFonts w:ascii="Arial" w:eastAsia="Arial" w:hAnsi="Arial" w:cs="Arial"/>
          <w:sz w:val="20"/>
          <w:szCs w:val="20"/>
        </w:rPr>
        <w:t>i reklamacja oraz polubowne załatwianie sporów.</w:t>
      </w:r>
    </w:p>
    <w:p w14:paraId="00000028" w14:textId="77777777" w:rsidR="00295328" w:rsidRDefault="00D162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okresie </w:t>
      </w:r>
      <w:r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od dostarczenia zamówionego towaru, klient ma prawo jego zwro</w:t>
      </w:r>
      <w:r>
        <w:rPr>
          <w:rFonts w:ascii="Arial" w:eastAsia="Arial" w:hAnsi="Arial" w:cs="Arial"/>
          <w:color w:val="000000"/>
          <w:sz w:val="20"/>
          <w:szCs w:val="20"/>
        </w:rPr>
        <w:t>tu bez podania przyczyn. Zwracany w tym trybie towar zostanie przyjęty tylko i wyłącznie wtedy, gdy przedmiot będzie nieuszkodzony oraz nie będzie nosił jakichkolwiek śladów używania. Koszty przesyłki nie są zwracane.</w:t>
      </w:r>
    </w:p>
    <w:p w14:paraId="00000029" w14:textId="77777777" w:rsidR="00295328" w:rsidRDefault="00D162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Towar zwracany w powyższym trybie nale</w:t>
      </w:r>
      <w:r>
        <w:rPr>
          <w:rFonts w:ascii="Arial" w:eastAsia="Arial" w:hAnsi="Arial" w:cs="Arial"/>
          <w:color w:val="000000"/>
          <w:sz w:val="20"/>
          <w:szCs w:val="20"/>
        </w:rPr>
        <w:t>ży przesłać na adres sklepu na koszt kupującego. Do takiej przesyłki zwrotnej należy dołączyć swoje dane personalne, oraz wyraźne wskazanie, jaką drogą kupujący chce odebrać zapłaconą za towar należność: przez przelew na konto bankowe, tu prosimy podać num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er konta, albo przez przekaz pocztowy na podany adres. Pieniądze zwracane są niezwłocznie </w:t>
      </w:r>
      <w:r>
        <w:rPr>
          <w:rFonts w:ascii="Arial" w:eastAsia="Arial" w:hAnsi="Arial" w:cs="Arial"/>
          <w:sz w:val="20"/>
          <w:szCs w:val="20"/>
        </w:rPr>
        <w:t xml:space="preserve">po </w:t>
      </w:r>
      <w:r>
        <w:rPr>
          <w:rFonts w:ascii="Arial" w:eastAsia="Arial" w:hAnsi="Arial" w:cs="Arial"/>
          <w:color w:val="000000"/>
          <w:sz w:val="20"/>
          <w:szCs w:val="20"/>
        </w:rPr>
        <w:t>otrzymani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przez nas przesyłki zwrotnej.</w:t>
      </w:r>
    </w:p>
    <w:p w14:paraId="0000002A" w14:textId="77777777" w:rsidR="00295328" w:rsidRDefault="00D162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Jeżeli po otrzymaniu towaru klient znajdzie w nim wady techniczne lub uszkodzenia powstałe podczas dostawy, powinien, po uprzednim kontakcie ze sprzedawcą odesłać go na adres: </w:t>
      </w:r>
      <w:r>
        <w:rPr>
          <w:rFonts w:ascii="Arial" w:eastAsia="Arial" w:hAnsi="Arial" w:cs="Arial"/>
          <w:b/>
          <w:color w:val="000000"/>
          <w:sz w:val="20"/>
          <w:szCs w:val="20"/>
        </w:rPr>
        <w:t>Agencja Artystyczna GAP ul. ks. I. J. Skorupki 22, 31-519 Kraków.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2B" w14:textId="77777777" w:rsidR="00295328" w:rsidRDefault="00D162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Koszty, związ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ane z odesłaniem towaru reklamowanego, sklep zwraca natychmiast po otrzymaniu przesyłki i rozpatrzeniu reklamacji. Do odsyłanego towaru należy dołączyć potwierdzenie, oraz notatkę dotyczącą przyczyny reklamacji. </w:t>
      </w:r>
    </w:p>
    <w:p w14:paraId="0000002C" w14:textId="77777777" w:rsidR="00295328" w:rsidRDefault="00D162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Wszelkie reklamacje rozpatrywane są najpóźn</w:t>
      </w:r>
      <w:r>
        <w:rPr>
          <w:rFonts w:ascii="Arial" w:eastAsia="Arial" w:hAnsi="Arial" w:cs="Arial"/>
          <w:color w:val="000000"/>
          <w:sz w:val="20"/>
          <w:szCs w:val="20"/>
        </w:rPr>
        <w:t>iej w ciągu 7 dni roboczych od ich wpłynięcia. Towar uszkodzony zostanie wymieniony na inny, pełnowartościowy, a jeśli będzie to już niemożliwe (na przykład z powodu wyczerpania stanu magazynowego), sklep zwróci nabywcy równowartość ceny produktu lub zaofe</w:t>
      </w:r>
      <w:r>
        <w:rPr>
          <w:rFonts w:ascii="Arial" w:eastAsia="Arial" w:hAnsi="Arial" w:cs="Arial"/>
          <w:color w:val="000000"/>
          <w:sz w:val="20"/>
          <w:szCs w:val="20"/>
        </w:rPr>
        <w:t>ruje mu inne, dostępne w sklepie towary do wyboru.</w:t>
      </w:r>
    </w:p>
    <w:p w14:paraId="0000002D" w14:textId="77777777" w:rsidR="00295328" w:rsidRDefault="00D162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Konsument (klient) ma możliwość pozasądowych sposobów rozpatrywania reklamacji i swoich roszczeń. Po zakończeniu procesu reklamacyjnego powyżej Agencja Artystyczna GAP poinformuje czy zgadza się na skorzys</w:t>
      </w:r>
      <w:r>
        <w:rPr>
          <w:rFonts w:ascii="Arial" w:eastAsia="Arial" w:hAnsi="Arial" w:cs="Arial"/>
          <w:sz w:val="20"/>
          <w:szCs w:val="20"/>
        </w:rPr>
        <w:t>tanie z sądu polubownego, niemniej Agencja informuje o możliwości Klienta:</w:t>
      </w:r>
    </w:p>
    <w:p w14:paraId="0000002E" w14:textId="77777777" w:rsidR="00295328" w:rsidRDefault="00D162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zwrócenia si do wojewódzkiego inspektora inspekcji handlowej o wszczęcie postępowania mediacyjnego,</w:t>
      </w:r>
    </w:p>
    <w:p w14:paraId="0000002F" w14:textId="77777777" w:rsidR="00295328" w:rsidRDefault="00D162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skorzystania z pomocy powiatowego rzecznika praw konsumenta lub organizacji społe</w:t>
      </w:r>
      <w:r>
        <w:rPr>
          <w:rFonts w:ascii="Arial" w:eastAsia="Arial" w:hAnsi="Arial" w:cs="Arial"/>
          <w:sz w:val="20"/>
          <w:szCs w:val="20"/>
        </w:rPr>
        <w:t xml:space="preserve">cznego, której statutową </w:t>
      </w:r>
      <w:proofErr w:type="spellStart"/>
      <w:r>
        <w:rPr>
          <w:rFonts w:ascii="Arial" w:eastAsia="Arial" w:hAnsi="Arial" w:cs="Arial"/>
          <w:sz w:val="20"/>
          <w:szCs w:val="20"/>
        </w:rPr>
        <w:t>działalnoscią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jest ochrona konsumentów,</w:t>
      </w:r>
    </w:p>
    <w:p w14:paraId="00000030" w14:textId="77777777" w:rsidR="00295328" w:rsidRDefault="00D162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znalezienia szczegółowych informacji o tym trybie ochrony praw na stronie: 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https://polubowne.uokik.gov.pl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31" w14:textId="77777777" w:rsidR="00295328" w:rsidRDefault="00D162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skorzystania z platformy ODR Unii Europejskiej, dostępnej na stronie: 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https://webgate.ec.europa.eu/odr/main/index.cfm?event=main.home.show&amp;lng=PL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32" w14:textId="77777777" w:rsidR="00295328" w:rsidRDefault="00D162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V. Ochrona dan</w:t>
      </w:r>
      <w:r>
        <w:rPr>
          <w:rFonts w:ascii="Arial" w:eastAsia="Arial" w:hAnsi="Arial" w:cs="Arial"/>
          <w:color w:val="000000"/>
          <w:sz w:val="20"/>
          <w:szCs w:val="20"/>
        </w:rPr>
        <w:t>ych osobowych</w:t>
      </w:r>
    </w:p>
    <w:p w14:paraId="00000033" w14:textId="77BDA35A" w:rsidR="00295328" w:rsidRDefault="00D16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Zasady przetwarzania danych osobowych w związku z prowadzeniem Sklepu internetowego określa polityka prywatności sporządzona na podstawie art. 13 RODO dostępna pod linkiem:</w:t>
      </w:r>
    </w:p>
    <w:p w14:paraId="00000034" w14:textId="77777777" w:rsidR="00295328" w:rsidRDefault="002953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35" w14:textId="77777777" w:rsidR="00295328" w:rsidRDefault="00D162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36" w14:textId="77777777" w:rsidR="00295328" w:rsidRDefault="00D162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VI. Postanowienia końcowe</w:t>
      </w:r>
    </w:p>
    <w:p w14:paraId="00000037" w14:textId="77777777" w:rsidR="00295328" w:rsidRDefault="00D162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Adres prowadzenia działalności jest jednocześnie adresem korespondencyjnym sprzedawcy i brzmi on następująco: </w:t>
      </w:r>
      <w:r>
        <w:rPr>
          <w:rFonts w:ascii="Arial" w:eastAsia="Arial" w:hAnsi="Arial" w:cs="Arial"/>
          <w:b/>
          <w:color w:val="000000"/>
          <w:sz w:val="20"/>
          <w:szCs w:val="20"/>
        </w:rPr>
        <w:t>Agencja Artystyczna GAP ul. ks. I. J. Skorupki 22, 31-519 Kraków.</w:t>
      </w:r>
    </w:p>
    <w:p w14:paraId="00000038" w14:textId="77777777" w:rsidR="00295328" w:rsidRDefault="00D162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Niniejszy regulamin jest częścią treści zawieranej przez sklep oraz zamawiająceg</w:t>
      </w:r>
      <w:r>
        <w:rPr>
          <w:rFonts w:ascii="Arial" w:eastAsia="Arial" w:hAnsi="Arial" w:cs="Arial"/>
          <w:color w:val="000000"/>
          <w:sz w:val="20"/>
          <w:szCs w:val="20"/>
        </w:rPr>
        <w:t>o klienta umowy</w:t>
      </w:r>
      <w:r>
        <w:rPr>
          <w:rFonts w:ascii="Arial" w:eastAsia="Arial" w:hAnsi="Arial" w:cs="Arial"/>
          <w:sz w:val="20"/>
          <w:szCs w:val="20"/>
        </w:rPr>
        <w:t xml:space="preserve"> sprzedaży</w:t>
      </w:r>
      <w:r>
        <w:rPr>
          <w:rFonts w:ascii="Arial" w:eastAsia="Arial" w:hAnsi="Arial" w:cs="Arial"/>
          <w:color w:val="000000"/>
          <w:sz w:val="20"/>
          <w:szCs w:val="20"/>
        </w:rPr>
        <w:t>. Treść regulaminu jest dla stron obowiązująca zgodnie z brzmieniem z momentu złożenia przez klienta zamówienia. Utrwalenie, zabezpieczenie i udostępnienie istotnych postanowień zawieranej umowy następuje przez wydrukowanie i przek</w:t>
      </w:r>
      <w:r>
        <w:rPr>
          <w:rFonts w:ascii="Arial" w:eastAsia="Arial" w:hAnsi="Arial" w:cs="Arial"/>
          <w:color w:val="000000"/>
          <w:sz w:val="20"/>
          <w:szCs w:val="20"/>
        </w:rPr>
        <w:t>azanie klientowi wraz z przesyłką potwierdzenia zamówienia.</w:t>
      </w:r>
    </w:p>
    <w:p w14:paraId="00000039" w14:textId="77777777" w:rsidR="00295328" w:rsidRDefault="00D162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wszelkich zmianach w niniejszym regulaminie obowiązujących czasowo (np. przerwa urlopowa) klienci informowani są w najbardziej widocznym miejscu na stronie głównej – w powitaniu.</w:t>
      </w:r>
    </w:p>
    <w:p w14:paraId="0000003A" w14:textId="77777777" w:rsidR="00295328" w:rsidRDefault="00D162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Umowa sprzedaży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towarów zawierana jest zgodnie z prawem polskim i w języku polskim.</w:t>
      </w:r>
    </w:p>
    <w:p w14:paraId="0000003B" w14:textId="77777777" w:rsidR="00295328" w:rsidRDefault="00D162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Wszelkie spory wynikłe w związku z realizowaniem umów sprzedaży między sklepem a konsumentami będą rozstrzygane w pierwszej kolejności na drodze negocjacji, z intencją polubownego zakończenia sporu zgodnie z pkt IV.3 i n. Jeśli jednak nie byłoby to możliwe</w:t>
      </w:r>
      <w:r>
        <w:rPr>
          <w:rFonts w:ascii="Arial" w:eastAsia="Arial" w:hAnsi="Arial" w:cs="Arial"/>
          <w:color w:val="000000"/>
          <w:sz w:val="20"/>
          <w:szCs w:val="20"/>
        </w:rPr>
        <w:t>, lub też byłoby niesatysfakcjonujące dla którejkolwiek ze stron, wszelkie spory będą rozstrzygane przez sąd.</w:t>
      </w:r>
    </w:p>
    <w:p w14:paraId="0000003C" w14:textId="77777777" w:rsidR="00295328" w:rsidRDefault="00D162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VIII. Kontakt </w:t>
      </w:r>
    </w:p>
    <w:p w14:paraId="0000003D" w14:textId="77777777" w:rsidR="00295328" w:rsidRDefault="00D162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razie pytań prosimy o kontakt pod adresem: biuro@aagap.pl</w:t>
      </w:r>
    </w:p>
    <w:sectPr w:rsidR="0029532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E" w15:done="0"/>
  <w15:commentEx w15:paraId="00000045" w15:paraIdParent="0000003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CF1"/>
    <w:multiLevelType w:val="multilevel"/>
    <w:tmpl w:val="6FB26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90B79AC"/>
    <w:multiLevelType w:val="multilevel"/>
    <w:tmpl w:val="3130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96B342C"/>
    <w:multiLevelType w:val="multilevel"/>
    <w:tmpl w:val="4F282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0B73432"/>
    <w:multiLevelType w:val="multilevel"/>
    <w:tmpl w:val="51A213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FC37B34"/>
    <w:multiLevelType w:val="multilevel"/>
    <w:tmpl w:val="A9107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10E176C"/>
    <w:multiLevelType w:val="multilevel"/>
    <w:tmpl w:val="99DAB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61B63E79"/>
    <w:multiLevelType w:val="multilevel"/>
    <w:tmpl w:val="AEB26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6EBC6445"/>
    <w:multiLevelType w:val="multilevel"/>
    <w:tmpl w:val="C862E9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954690"/>
    <w:multiLevelType w:val="multilevel"/>
    <w:tmpl w:val="8E26D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95328"/>
    <w:rsid w:val="00295328"/>
    <w:rsid w:val="00D1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3A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semiHidden/>
    <w:unhideWhenUsed/>
    <w:rsid w:val="003A00A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A00AF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3A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semiHidden/>
    <w:unhideWhenUsed/>
    <w:rsid w:val="003A00A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A00AF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ubowne.uokik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sklep.oees.pl/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ebgate.ec.europa.eu/odr/main/index.cfm?event=main.home.show&amp;lng=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TWwxZdSw7wAx865/hbTXtv7jA==">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 Pilińska</dc:creator>
  <cp:lastModifiedBy>Kinga Taćkiewicz</cp:lastModifiedBy>
  <cp:revision>2</cp:revision>
  <dcterms:created xsi:type="dcterms:W3CDTF">2020-11-17T01:13:00Z</dcterms:created>
  <dcterms:modified xsi:type="dcterms:W3CDTF">2020-11-17T01:13:00Z</dcterms:modified>
</cp:coreProperties>
</file>